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B" w:rsidRPr="001C13B6" w:rsidRDefault="00C1513B" w:rsidP="00C1513B">
      <w:pPr>
        <w:rPr>
          <w:rFonts w:ascii="Arial" w:hAnsi="Arial" w:cs="Arial"/>
          <w:b/>
        </w:rPr>
      </w:pPr>
      <w:r w:rsidRPr="001C13B6">
        <w:rPr>
          <w:rFonts w:ascii="Arial" w:hAnsi="Arial" w:cs="Arial"/>
          <w:b/>
        </w:rPr>
        <w:t>Besluitenlijst van de Kleine Synode van de Protestantse Kerk Nederland</w:t>
      </w:r>
    </w:p>
    <w:p w:rsidR="00C1513B" w:rsidRPr="001C13B6" w:rsidRDefault="00C1513B" w:rsidP="00C1513B">
      <w:pPr>
        <w:rPr>
          <w:rFonts w:ascii="Arial" w:hAnsi="Arial" w:cs="Arial"/>
          <w:b/>
        </w:rPr>
      </w:pPr>
      <w:r w:rsidRPr="001C13B6">
        <w:rPr>
          <w:rFonts w:ascii="Arial" w:hAnsi="Arial" w:cs="Arial"/>
          <w:b/>
        </w:rPr>
        <w:t>gehouden op vrijdag 29 juni 2012</w:t>
      </w:r>
      <w:r w:rsidR="006E50F0" w:rsidRPr="001C13B6">
        <w:rPr>
          <w:rFonts w:ascii="Arial" w:hAnsi="Arial" w:cs="Arial"/>
          <w:b/>
        </w:rPr>
        <w:t>.</w:t>
      </w:r>
    </w:p>
    <w:p w:rsidR="00C1513B" w:rsidRPr="001C13B6" w:rsidRDefault="00C1513B" w:rsidP="00C1513B">
      <w:pPr>
        <w:rPr>
          <w:rFonts w:ascii="Arial" w:hAnsi="Arial" w:cs="Arial"/>
          <w:b/>
          <w:sz w:val="20"/>
          <w:szCs w:val="20"/>
        </w:rPr>
      </w:pPr>
    </w:p>
    <w:p w:rsidR="00C1513B" w:rsidRPr="001C13B6" w:rsidRDefault="00C1513B" w:rsidP="00C1513B">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rPr>
      </w:pPr>
      <w:r w:rsidRPr="001C13B6">
        <w:rPr>
          <w:rFonts w:ascii="Arial" w:hAnsi="Arial" w:cs="Arial"/>
          <w:b/>
          <w:sz w:val="20"/>
          <w:szCs w:val="20"/>
        </w:rPr>
        <w:t>A.</w:t>
      </w:r>
      <w:r w:rsidRPr="001C13B6">
        <w:rPr>
          <w:rFonts w:ascii="Arial" w:hAnsi="Arial" w:cs="Arial"/>
          <w:b/>
          <w:sz w:val="20"/>
          <w:szCs w:val="20"/>
        </w:rPr>
        <w:tab/>
        <w:t>Pensioenfonds Predikanten</w:t>
      </w:r>
    </w:p>
    <w:p w:rsidR="006E50F0" w:rsidRPr="001C13B6" w:rsidRDefault="006E50F0" w:rsidP="006E50F0">
      <w:pPr>
        <w:rPr>
          <w:rFonts w:ascii="Arial" w:hAnsi="Arial" w:cs="Arial"/>
          <w:sz w:val="20"/>
          <w:szCs w:val="20"/>
        </w:rPr>
      </w:pPr>
    </w:p>
    <w:p w:rsidR="006E50F0" w:rsidRPr="001C13B6" w:rsidRDefault="006E50F0" w:rsidP="006E50F0">
      <w:pPr>
        <w:pStyle w:val="Kop1"/>
        <w:jc w:val="right"/>
        <w:rPr>
          <w:szCs w:val="20"/>
        </w:rPr>
      </w:pPr>
    </w:p>
    <w:p w:rsidR="006E50F0" w:rsidRPr="001C13B6" w:rsidRDefault="006E50F0" w:rsidP="006E50F0">
      <w:pPr>
        <w:pStyle w:val="Kop1"/>
        <w:rPr>
          <w:szCs w:val="20"/>
        </w:rPr>
      </w:pPr>
      <w:r w:rsidRPr="001C13B6">
        <w:rPr>
          <w:szCs w:val="20"/>
        </w:rPr>
        <w:t>Besluit inzake de pensioenen van de predikanten van de Protestantse Kerk in Nederland</w:t>
      </w:r>
    </w:p>
    <w:p w:rsidR="006E50F0" w:rsidRPr="001C13B6" w:rsidRDefault="006E50F0" w:rsidP="006E50F0">
      <w:pPr>
        <w:rPr>
          <w:rFonts w:ascii="Arial" w:hAnsi="Arial" w:cs="Arial"/>
          <w:sz w:val="20"/>
          <w:szCs w:val="20"/>
        </w:rPr>
      </w:pPr>
    </w:p>
    <w:p w:rsidR="006E50F0" w:rsidRPr="001C13B6" w:rsidRDefault="006E50F0" w:rsidP="006E50F0">
      <w:pPr>
        <w:rPr>
          <w:rFonts w:ascii="Arial" w:hAnsi="Arial" w:cs="Arial"/>
          <w:i/>
          <w:sz w:val="20"/>
          <w:szCs w:val="20"/>
        </w:rPr>
      </w:pPr>
      <w:r w:rsidRPr="001C13B6">
        <w:rPr>
          <w:rFonts w:ascii="Arial" w:hAnsi="Arial" w:cs="Arial"/>
          <w:i/>
          <w:sz w:val="20"/>
          <w:szCs w:val="20"/>
        </w:rPr>
        <w:t>De kleine synode heeft kennisgenomen van:</w:t>
      </w:r>
    </w:p>
    <w:p w:rsidR="006E50F0" w:rsidRPr="001C13B6" w:rsidRDefault="006E50F0" w:rsidP="006E50F0">
      <w:pPr>
        <w:tabs>
          <w:tab w:val="left" w:pos="1195"/>
          <w:tab w:val="left" w:pos="2390"/>
          <w:tab w:val="left" w:pos="4062"/>
        </w:tabs>
        <w:rPr>
          <w:rFonts w:ascii="Arial" w:hAnsi="Arial" w:cs="Arial"/>
          <w:sz w:val="20"/>
          <w:szCs w:val="20"/>
        </w:rPr>
      </w:pPr>
    </w:p>
    <w:p w:rsidR="006E50F0" w:rsidRPr="001C13B6" w:rsidRDefault="00D92BD9" w:rsidP="006E50F0">
      <w:pPr>
        <w:tabs>
          <w:tab w:val="left" w:pos="1195"/>
          <w:tab w:val="left" w:pos="2390"/>
          <w:tab w:val="left" w:pos="4062"/>
        </w:tabs>
        <w:rPr>
          <w:rFonts w:ascii="Arial" w:hAnsi="Arial" w:cs="Arial"/>
          <w:sz w:val="20"/>
          <w:szCs w:val="20"/>
        </w:rPr>
      </w:pPr>
      <w:r>
        <w:rPr>
          <w:rFonts w:ascii="Arial" w:hAnsi="Arial" w:cs="Arial"/>
          <w:sz w:val="20"/>
          <w:szCs w:val="20"/>
        </w:rPr>
        <w:t>1.</w:t>
      </w:r>
      <w:r w:rsidR="006E50F0" w:rsidRPr="001C13B6">
        <w:rPr>
          <w:rFonts w:ascii="Arial" w:hAnsi="Arial" w:cs="Arial"/>
          <w:sz w:val="20"/>
          <w:szCs w:val="20"/>
        </w:rPr>
        <w:t xml:space="preserve"> van de Stichting Pensioenfonds voor de Predikanten in de Protestantse Kerk in Nederland</w:t>
      </w:r>
    </w:p>
    <w:p w:rsidR="006E50F0" w:rsidRPr="001C13B6" w:rsidRDefault="006E50F0" w:rsidP="006E50F0">
      <w:pPr>
        <w:tabs>
          <w:tab w:val="left" w:pos="1195"/>
          <w:tab w:val="left" w:pos="2390"/>
          <w:tab w:val="left" w:pos="4062"/>
        </w:tabs>
        <w:rPr>
          <w:rFonts w:ascii="Arial" w:hAnsi="Arial" w:cs="Arial"/>
          <w:sz w:val="20"/>
          <w:szCs w:val="20"/>
        </w:rPr>
      </w:pPr>
      <w:r w:rsidRPr="001C13B6">
        <w:rPr>
          <w:rFonts w:ascii="Arial" w:hAnsi="Arial" w:cs="Arial"/>
          <w:sz w:val="20"/>
          <w:szCs w:val="20"/>
        </w:rPr>
        <w:t>(in dit besluit verder aangeduid als ‘Pensioenfonds’)  brieven d.d.</w:t>
      </w:r>
    </w:p>
    <w:p w:rsidR="006E50F0" w:rsidRPr="001C13B6" w:rsidRDefault="006E50F0" w:rsidP="006E50F0">
      <w:pPr>
        <w:numPr>
          <w:ilvl w:val="0"/>
          <w:numId w:val="1"/>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17 april, </w:t>
      </w:r>
    </w:p>
    <w:p w:rsidR="006E50F0" w:rsidRPr="001C13B6" w:rsidRDefault="006E50F0" w:rsidP="006E50F0">
      <w:pPr>
        <w:numPr>
          <w:ilvl w:val="0"/>
          <w:numId w:val="1"/>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23 april en </w:t>
      </w:r>
    </w:p>
    <w:p w:rsidR="006E50F0" w:rsidRPr="001C13B6" w:rsidRDefault="006E50F0" w:rsidP="006E50F0">
      <w:pPr>
        <w:numPr>
          <w:ilvl w:val="0"/>
          <w:numId w:val="1"/>
        </w:numPr>
        <w:tabs>
          <w:tab w:val="left" w:pos="1195"/>
          <w:tab w:val="left" w:pos="2390"/>
          <w:tab w:val="left" w:pos="4062"/>
        </w:tabs>
        <w:rPr>
          <w:rFonts w:ascii="Arial" w:hAnsi="Arial" w:cs="Arial"/>
          <w:sz w:val="20"/>
          <w:szCs w:val="20"/>
        </w:rPr>
      </w:pPr>
      <w:r w:rsidRPr="001C13B6">
        <w:rPr>
          <w:rFonts w:ascii="Arial" w:hAnsi="Arial" w:cs="Arial"/>
          <w:sz w:val="20"/>
          <w:szCs w:val="20"/>
        </w:rPr>
        <w:t>9 mei 2012</w:t>
      </w:r>
    </w:p>
    <w:p w:rsidR="006E50F0" w:rsidRPr="001C13B6" w:rsidRDefault="006E50F0" w:rsidP="006E50F0">
      <w:pPr>
        <w:tabs>
          <w:tab w:val="left" w:pos="1195"/>
          <w:tab w:val="left" w:pos="2390"/>
          <w:tab w:val="left" w:pos="4062"/>
        </w:tabs>
        <w:rPr>
          <w:rFonts w:ascii="Arial" w:hAnsi="Arial" w:cs="Arial"/>
          <w:sz w:val="20"/>
          <w:szCs w:val="20"/>
        </w:rPr>
      </w:pPr>
      <w:r w:rsidRPr="001C13B6">
        <w:rPr>
          <w:rFonts w:ascii="Arial" w:hAnsi="Arial" w:cs="Arial"/>
          <w:sz w:val="20"/>
          <w:szCs w:val="20"/>
        </w:rPr>
        <w:t xml:space="preserve">notities/nota’s d.d. </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april 2012 (‘Notitie toekomst Pensioenfonds Predikanten’ – PTP.12.019), </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mei (informatienota Toekomst stichting Pensioenfonds … enz.), </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16 mei (‘Afwikkeling overgangsregelingen pensioenreglement Pensioenfonds Predikanten’ alsmede </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‘Toekomst Pensioenfonds Predikanten in financieel perspectief’), </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23 mei (‘Toelichting op de urgentie van het besluitvormingsproces’), </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 xml:space="preserve">29 mei (toekomstige arbeidsongeschiktheidsverzekering en overbruggingsverzekering verschil </w:t>
      </w:r>
      <w:proofErr w:type="spellStart"/>
      <w:r w:rsidRPr="001C13B6">
        <w:rPr>
          <w:rFonts w:ascii="Arial" w:hAnsi="Arial" w:cs="Arial"/>
          <w:sz w:val="20"/>
          <w:szCs w:val="20"/>
        </w:rPr>
        <w:t>Anw</w:t>
      </w:r>
      <w:proofErr w:type="spellEnd"/>
      <w:r w:rsidRPr="001C13B6">
        <w:rPr>
          <w:rFonts w:ascii="Arial" w:hAnsi="Arial" w:cs="Arial"/>
          <w:sz w:val="20"/>
          <w:szCs w:val="20"/>
        </w:rPr>
        <w:t>-compensatiepensioen)</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7 juni (aan de BCP ‘inzake de overgangsperiode 1 juli – 31 december 2012’)</w:t>
      </w:r>
    </w:p>
    <w:p w:rsidR="006E50F0" w:rsidRPr="001C13B6" w:rsidRDefault="006E50F0" w:rsidP="006E50F0">
      <w:pPr>
        <w:numPr>
          <w:ilvl w:val="0"/>
          <w:numId w:val="2"/>
        </w:numPr>
        <w:tabs>
          <w:tab w:val="left" w:pos="1195"/>
          <w:tab w:val="left" w:pos="2390"/>
          <w:tab w:val="left" w:pos="4062"/>
        </w:tabs>
        <w:rPr>
          <w:rFonts w:ascii="Arial" w:hAnsi="Arial" w:cs="Arial"/>
          <w:sz w:val="20"/>
          <w:szCs w:val="20"/>
        </w:rPr>
      </w:pPr>
      <w:r w:rsidRPr="001C13B6">
        <w:rPr>
          <w:rFonts w:ascii="Arial" w:hAnsi="Arial" w:cs="Arial"/>
          <w:sz w:val="20"/>
          <w:szCs w:val="20"/>
        </w:rPr>
        <w:t>11 juni (‘Van vermogen tot liquidatiesaldo per 31 mei 2012’)</w:t>
      </w:r>
    </w:p>
    <w:p w:rsidR="006E50F0" w:rsidRPr="001C13B6" w:rsidRDefault="006E50F0" w:rsidP="006E50F0">
      <w:pPr>
        <w:tabs>
          <w:tab w:val="left" w:pos="1195"/>
          <w:tab w:val="left" w:pos="2390"/>
          <w:tab w:val="left" w:pos="4062"/>
        </w:tabs>
        <w:rPr>
          <w:rFonts w:ascii="Arial" w:hAnsi="Arial" w:cs="Arial"/>
          <w:sz w:val="20"/>
          <w:szCs w:val="20"/>
        </w:rPr>
      </w:pPr>
    </w:p>
    <w:p w:rsidR="006E50F0" w:rsidRPr="001C13B6" w:rsidRDefault="00D92BD9" w:rsidP="006E50F0">
      <w:pPr>
        <w:tabs>
          <w:tab w:val="left" w:pos="1195"/>
          <w:tab w:val="left" w:pos="2390"/>
          <w:tab w:val="left" w:pos="4062"/>
        </w:tabs>
        <w:rPr>
          <w:rFonts w:ascii="Arial" w:hAnsi="Arial" w:cs="Arial"/>
          <w:sz w:val="20"/>
          <w:szCs w:val="20"/>
        </w:rPr>
      </w:pPr>
      <w:r>
        <w:rPr>
          <w:rFonts w:ascii="Arial" w:hAnsi="Arial" w:cs="Arial"/>
          <w:sz w:val="20"/>
          <w:szCs w:val="20"/>
        </w:rPr>
        <w:t>2.</w:t>
      </w:r>
      <w:r w:rsidR="006E50F0" w:rsidRPr="001C13B6">
        <w:rPr>
          <w:rFonts w:ascii="Arial" w:hAnsi="Arial" w:cs="Arial"/>
          <w:sz w:val="20"/>
          <w:szCs w:val="20"/>
        </w:rPr>
        <w:t xml:space="preserve"> van het moderamen brieven d.d. 1 mei, 31 mei en 20 juni 2012</w:t>
      </w:r>
    </w:p>
    <w:p w:rsidR="006E50F0" w:rsidRPr="001C13B6" w:rsidRDefault="00D92BD9" w:rsidP="006E50F0">
      <w:pPr>
        <w:tabs>
          <w:tab w:val="left" w:pos="1195"/>
          <w:tab w:val="left" w:pos="2390"/>
          <w:tab w:val="left" w:pos="4062"/>
        </w:tabs>
        <w:rPr>
          <w:rFonts w:ascii="Arial" w:hAnsi="Arial" w:cs="Arial"/>
          <w:sz w:val="20"/>
          <w:szCs w:val="20"/>
        </w:rPr>
      </w:pPr>
      <w:r>
        <w:rPr>
          <w:rFonts w:ascii="Arial" w:hAnsi="Arial" w:cs="Arial"/>
          <w:sz w:val="20"/>
          <w:szCs w:val="20"/>
        </w:rPr>
        <w:t>3.</w:t>
      </w:r>
      <w:r w:rsidR="006E50F0" w:rsidRPr="001C13B6">
        <w:rPr>
          <w:rFonts w:ascii="Arial" w:hAnsi="Arial" w:cs="Arial"/>
          <w:sz w:val="20"/>
          <w:szCs w:val="20"/>
        </w:rPr>
        <w:t xml:space="preserve"> van het GOP brieven van 1 mei en 8 juni 2012</w:t>
      </w:r>
    </w:p>
    <w:p w:rsidR="006E50F0" w:rsidRPr="001C13B6" w:rsidRDefault="00D92BD9" w:rsidP="006E50F0">
      <w:pPr>
        <w:tabs>
          <w:tab w:val="left" w:pos="1195"/>
          <w:tab w:val="left" w:pos="2390"/>
          <w:tab w:val="left" w:pos="4062"/>
        </w:tabs>
        <w:rPr>
          <w:rFonts w:ascii="Arial" w:hAnsi="Arial" w:cs="Arial"/>
          <w:sz w:val="20"/>
          <w:szCs w:val="20"/>
        </w:rPr>
      </w:pPr>
      <w:r>
        <w:rPr>
          <w:rFonts w:ascii="Arial" w:hAnsi="Arial" w:cs="Arial"/>
          <w:sz w:val="20"/>
          <w:szCs w:val="20"/>
        </w:rPr>
        <w:t>4.</w:t>
      </w:r>
      <w:r w:rsidR="006E50F0" w:rsidRPr="001C13B6">
        <w:rPr>
          <w:rFonts w:ascii="Arial" w:hAnsi="Arial" w:cs="Arial"/>
          <w:sz w:val="20"/>
          <w:szCs w:val="20"/>
        </w:rPr>
        <w:t xml:space="preserve"> van de BCP een brief van 18 juni 2012 en</w:t>
      </w:r>
    </w:p>
    <w:p w:rsidR="006E50F0" w:rsidRPr="001C13B6" w:rsidRDefault="00D92BD9" w:rsidP="006E50F0">
      <w:pPr>
        <w:tabs>
          <w:tab w:val="left" w:pos="1195"/>
          <w:tab w:val="left" w:pos="2390"/>
          <w:tab w:val="left" w:pos="4062"/>
        </w:tabs>
        <w:rPr>
          <w:rFonts w:ascii="Arial" w:hAnsi="Arial" w:cs="Arial"/>
          <w:sz w:val="20"/>
          <w:szCs w:val="20"/>
        </w:rPr>
      </w:pPr>
      <w:r>
        <w:rPr>
          <w:rFonts w:ascii="Arial" w:hAnsi="Arial" w:cs="Arial"/>
          <w:sz w:val="20"/>
          <w:szCs w:val="20"/>
        </w:rPr>
        <w:t>5.</w:t>
      </w:r>
      <w:r w:rsidR="006E50F0" w:rsidRPr="001C13B6">
        <w:rPr>
          <w:rFonts w:ascii="Arial" w:hAnsi="Arial" w:cs="Arial"/>
          <w:sz w:val="20"/>
          <w:szCs w:val="20"/>
        </w:rPr>
        <w:t xml:space="preserve"> van het bestuur dienstenorganisatie een brief van 25 juni 2012 met als bijlage een advies van  PWC Accountants, M. van Ginkel RA</w:t>
      </w:r>
    </w:p>
    <w:p w:rsidR="006E50F0" w:rsidRPr="001C13B6" w:rsidRDefault="006E50F0" w:rsidP="006E50F0">
      <w:pPr>
        <w:rPr>
          <w:rFonts w:ascii="Arial" w:hAnsi="Arial" w:cs="Arial"/>
          <w:sz w:val="20"/>
          <w:szCs w:val="20"/>
        </w:rPr>
      </w:pPr>
    </w:p>
    <w:p w:rsidR="006E50F0" w:rsidRPr="001C13B6" w:rsidRDefault="00D92BD9" w:rsidP="006E50F0">
      <w:pPr>
        <w:rPr>
          <w:rFonts w:ascii="Arial" w:hAnsi="Arial" w:cs="Arial"/>
          <w:sz w:val="20"/>
          <w:szCs w:val="20"/>
        </w:rPr>
      </w:pPr>
      <w:r>
        <w:rPr>
          <w:rFonts w:ascii="Arial" w:hAnsi="Arial" w:cs="Arial"/>
          <w:sz w:val="20"/>
          <w:szCs w:val="20"/>
        </w:rPr>
        <w:t>6.</w:t>
      </w:r>
      <w:r w:rsidR="006E50F0" w:rsidRPr="001C13B6">
        <w:rPr>
          <w:rFonts w:ascii="Arial" w:hAnsi="Arial" w:cs="Arial"/>
          <w:sz w:val="20"/>
          <w:szCs w:val="20"/>
        </w:rPr>
        <w:t xml:space="preserve"> de mondelinge rapportage van de commissierapport KDB ter vergadering. </w:t>
      </w:r>
    </w:p>
    <w:p w:rsidR="006E50F0" w:rsidRPr="001C13B6" w:rsidRDefault="006E50F0" w:rsidP="006E50F0">
      <w:pPr>
        <w:rPr>
          <w:rFonts w:ascii="Arial" w:hAnsi="Arial" w:cs="Arial"/>
          <w:sz w:val="20"/>
          <w:szCs w:val="20"/>
        </w:rPr>
      </w:pPr>
    </w:p>
    <w:p w:rsidR="006E50F0" w:rsidRPr="001C13B6" w:rsidRDefault="006E50F0" w:rsidP="006E50F0">
      <w:pPr>
        <w:rPr>
          <w:rFonts w:ascii="Arial" w:hAnsi="Arial" w:cs="Arial"/>
          <w:i/>
          <w:sz w:val="20"/>
          <w:szCs w:val="20"/>
        </w:rPr>
      </w:pPr>
      <w:r w:rsidRPr="001C13B6">
        <w:rPr>
          <w:rFonts w:ascii="Arial" w:hAnsi="Arial" w:cs="Arial"/>
          <w:i/>
          <w:sz w:val="20"/>
          <w:szCs w:val="20"/>
        </w:rPr>
        <w:t>De kleine synode overweegt:</w:t>
      </w:r>
    </w:p>
    <w:p w:rsidR="006E50F0" w:rsidRPr="001C13B6" w:rsidRDefault="006E50F0" w:rsidP="006E50F0">
      <w:pPr>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gridCol w:w="264"/>
      </w:tblGrid>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 xml:space="preserve">1. De kerk biedt haar predikanten voor gewone werkzaamheden een pensioen aan overeenkomstig </w:t>
            </w:r>
            <w:proofErr w:type="spellStart"/>
            <w:r w:rsidRPr="001C13B6">
              <w:rPr>
                <w:rFonts w:ascii="Arial" w:hAnsi="Arial" w:cs="Arial"/>
                <w:sz w:val="20"/>
                <w:szCs w:val="20"/>
              </w:rPr>
              <w:t>ord</w:t>
            </w:r>
            <w:proofErr w:type="spellEnd"/>
            <w:r w:rsidRPr="001C13B6">
              <w:rPr>
                <w:rFonts w:ascii="Arial" w:hAnsi="Arial" w:cs="Arial"/>
                <w:sz w:val="20"/>
                <w:szCs w:val="20"/>
              </w:rPr>
              <w:t>. 3-16-4, uitgewerkt in de generale regeling predikantspensioenen (GRPT). Hiertoe wordt bij het uitbrengen van een beroep de predikant tevens een pensioenovereenkomst aangeboden, aanvaarding van het beroep behelst tevens aanvaarding van deze pensioenovereenkomst.</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2. Op grond van art. 7 GRPT heeft de kerk ter uitvoering van de pensioenovereenkomsten een uitvoeringsovereenkomst gesloten met het Pensioenfonds.</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3. Het Pensioenfonds is van opvatting dat zij de pensioenen van de predikanten van de kerk op termijn niet langer kan uitvoeren op een wijze, die qua verhouding tussen de hoogte van het pensioen, de premie en de uitvoeringskosten verantwoord is.</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4. Het Pensioenfonds heeft na een onderzoek ter zake geconcludeerd dat het Pensioenfonds Zorg en Welzijn, gevestigd te Zeist, (hierna PFZW) aan de predikanten van de Protestantse Kerk in Nederland een goed ouderdoms- en nabestaandenpensioen kan aanbieden, dat in hoogte en samenstelling in voldoende mate overeenkomt met hun huidige pensioen (zelfs hoger is) tegen een premie, die lager is dan de huidige.</w:t>
            </w:r>
          </w:p>
          <w:p w:rsidR="006E50F0" w:rsidRPr="001C13B6" w:rsidRDefault="006E50F0" w:rsidP="00A05952">
            <w:pPr>
              <w:rPr>
                <w:rFonts w:ascii="Arial" w:hAnsi="Arial" w:cs="Arial"/>
                <w:sz w:val="20"/>
                <w:szCs w:val="20"/>
              </w:rPr>
            </w:pPr>
            <w:r w:rsidRPr="001C13B6">
              <w:rPr>
                <w:rFonts w:ascii="Arial" w:hAnsi="Arial" w:cs="Arial"/>
                <w:sz w:val="20"/>
                <w:szCs w:val="20"/>
              </w:rPr>
              <w:t>Omdat PFZW geen arbeidsongeschiktheidsvoorziening aanbiedt vergelijkbaar met het huidige arbeidsongeschiktheidspensioen heeft het Pensioenfonds voor dit aspect de mogelijkheid onderzocht een verzekering af te sluiten bij een verzekeraar. Hiervoor heeft verzekeringsmaatschappij AEGON te Den Haag een goed aanbod gedaan.</w:t>
            </w:r>
          </w:p>
          <w:p w:rsidR="006E50F0" w:rsidRPr="001C13B6" w:rsidRDefault="006E50F0" w:rsidP="00A05952">
            <w:pPr>
              <w:rPr>
                <w:rFonts w:ascii="Arial" w:hAnsi="Arial" w:cs="Arial"/>
                <w:sz w:val="20"/>
                <w:szCs w:val="20"/>
              </w:rPr>
            </w:pPr>
            <w:r w:rsidRPr="001C13B6">
              <w:rPr>
                <w:rFonts w:ascii="Arial" w:hAnsi="Arial" w:cs="Arial"/>
                <w:sz w:val="20"/>
                <w:szCs w:val="20"/>
              </w:rPr>
              <w:t xml:space="preserve">De voorziening voor de twee componenten, pensioen en arbeidsongeschiktheidsverzekering, is bij PFZW en AEGON, tenminste gelijkwaardig aan de huidige voorzieningen, tegen totaal lagere </w:t>
            </w:r>
            <w:r w:rsidRPr="001C13B6">
              <w:rPr>
                <w:rFonts w:ascii="Arial" w:hAnsi="Arial" w:cs="Arial"/>
                <w:sz w:val="20"/>
                <w:szCs w:val="20"/>
              </w:rPr>
              <w:lastRenderedPageBreak/>
              <w:t>(premie)kosten.</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lastRenderedPageBreak/>
              <w:t>5. Om deze redenen heeft het Pensioenfonds</w:t>
            </w:r>
          </w:p>
          <w:p w:rsidR="006E50F0" w:rsidRPr="001C13B6" w:rsidRDefault="006E50F0" w:rsidP="006E50F0">
            <w:pPr>
              <w:pStyle w:val="Lijstalinea"/>
              <w:numPr>
                <w:ilvl w:val="0"/>
                <w:numId w:val="4"/>
              </w:numPr>
              <w:rPr>
                <w:rFonts w:ascii="Arial" w:hAnsi="Arial" w:cs="Arial"/>
              </w:rPr>
            </w:pPr>
            <w:r w:rsidRPr="001C13B6">
              <w:rPr>
                <w:rFonts w:ascii="Arial" w:hAnsi="Arial" w:cs="Arial"/>
              </w:rPr>
              <w:t xml:space="preserve">besloten dat het pensioenfonds zal worden geliquideerd, terwijl zij de opgebouwde rechten door middel van een collectieve waardeoverdracht per 1 juli 2012 zal overdragen aan PFZW; </w:t>
            </w:r>
            <w:r w:rsidRPr="001C13B6">
              <w:rPr>
                <w:rFonts w:ascii="Arial" w:hAnsi="Arial" w:cs="Arial"/>
              </w:rPr>
              <w:br/>
              <w:t>een en ander onder voorwaarden dat –</w:t>
            </w:r>
            <w:r w:rsidRPr="001C13B6">
              <w:rPr>
                <w:rFonts w:ascii="Arial" w:hAnsi="Arial" w:cs="Arial"/>
                <w:i/>
              </w:rPr>
              <w:t>onder meer-</w:t>
            </w:r>
            <w:r w:rsidRPr="001C13B6">
              <w:rPr>
                <w:rFonts w:ascii="Arial" w:hAnsi="Arial" w:cs="Arial"/>
              </w:rPr>
              <w:t xml:space="preserve"> De Nederlandsche Bank (hierna: DNB) hiermee nog akkoord zal gaan en dat de kleine synode vandaag tot positieve besluitvorming komt; door de bespreking van vandaag over de liquidatie is de kerk conform art. 18.1 van de statuten van het fonds gehoord;</w:t>
            </w:r>
          </w:p>
          <w:p w:rsidR="006E50F0" w:rsidRPr="001C13B6" w:rsidRDefault="006E50F0" w:rsidP="006E50F0">
            <w:pPr>
              <w:pStyle w:val="Lijstalinea"/>
              <w:numPr>
                <w:ilvl w:val="0"/>
                <w:numId w:val="4"/>
              </w:numPr>
              <w:rPr>
                <w:rFonts w:ascii="Arial" w:hAnsi="Arial" w:cs="Arial"/>
              </w:rPr>
            </w:pPr>
            <w:r w:rsidRPr="001C13B6">
              <w:rPr>
                <w:rFonts w:ascii="Arial" w:hAnsi="Arial" w:cs="Arial"/>
              </w:rPr>
              <w:t>de kerk voorgesteld de uitvoeringsovereenkomst met wederzijds goedvinden per 1 juli 2012 te beëindigen.</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 xml:space="preserve">6. Over de toekomstige arbeidsvoorwaardelijke regeling van pensioen en </w:t>
            </w:r>
            <w:proofErr w:type="spellStart"/>
            <w:r w:rsidRPr="001C13B6">
              <w:rPr>
                <w:rFonts w:ascii="Arial" w:hAnsi="Arial" w:cs="Arial"/>
                <w:sz w:val="20"/>
                <w:szCs w:val="20"/>
              </w:rPr>
              <w:t>arbeidsongeschiktheids-uitkering</w:t>
            </w:r>
            <w:proofErr w:type="spellEnd"/>
            <w:r w:rsidRPr="001C13B6">
              <w:rPr>
                <w:rFonts w:ascii="Arial" w:hAnsi="Arial" w:cs="Arial"/>
                <w:sz w:val="20"/>
                <w:szCs w:val="20"/>
              </w:rPr>
              <w:t xml:space="preserve"> dient de kerk zelf te beslissen, het Pensioenfonds heeft recht daarover te adviseren.</w:t>
            </w:r>
          </w:p>
          <w:p w:rsidR="006E50F0" w:rsidRPr="001C13B6" w:rsidRDefault="006E50F0" w:rsidP="00A05952">
            <w:pPr>
              <w:rPr>
                <w:rFonts w:ascii="Arial" w:hAnsi="Arial" w:cs="Arial"/>
                <w:sz w:val="20"/>
                <w:szCs w:val="20"/>
              </w:rPr>
            </w:pPr>
            <w:r w:rsidRPr="001C13B6">
              <w:rPr>
                <w:rFonts w:ascii="Arial" w:hAnsi="Arial" w:cs="Arial"/>
                <w:sz w:val="20"/>
                <w:szCs w:val="20"/>
              </w:rPr>
              <w:t>Het Pensioenfonds adviseert de kerk de pensioenen voor haar predikanten ook voor de toekomst onder te brengen bij PFZW. Dit betekent dat de kerk een uitvoeringsovereenkomst sluit met PFZW, met als –effectieve- ingangsdatum 1 juli 2012.</w:t>
            </w:r>
          </w:p>
          <w:p w:rsidR="006E50F0" w:rsidRPr="001C13B6" w:rsidRDefault="006E50F0" w:rsidP="00A05952">
            <w:pPr>
              <w:rPr>
                <w:rFonts w:ascii="Arial" w:hAnsi="Arial" w:cs="Arial"/>
                <w:sz w:val="20"/>
                <w:szCs w:val="20"/>
              </w:rPr>
            </w:pPr>
            <w:r w:rsidRPr="001C13B6">
              <w:rPr>
                <w:rFonts w:ascii="Arial" w:hAnsi="Arial" w:cs="Arial"/>
                <w:sz w:val="20"/>
                <w:szCs w:val="20"/>
              </w:rPr>
              <w:t>Verder adviseert het Pensioenfonds voor het arbeidsongeschiktheidspensioen een collectieve arbeidsongeschiktheidsverzekering af te sluiten bij AEGON, eveneens met ingang van 1 juli 2012.</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7. PFZW verlangt in het kader van de onder 5 genoemde collectieve waardeoverdracht door het Pensioenfonds van de kerk een vrijwaringsverklaring met als inhoud, dat indien een predikant ten gevolge van fouten in de opgave van de gemeente aan het Pensioenfonds recht blijkt te hebben op meer pensioen dan blijkens de overdracht van het Pensioenfonds aan PFZW, de kerk deze claim voor haar rekening neemt.</w:t>
            </w:r>
          </w:p>
          <w:p w:rsidR="006E50F0" w:rsidRPr="001C13B6" w:rsidRDefault="006E50F0" w:rsidP="00A05952">
            <w:pPr>
              <w:rPr>
                <w:rFonts w:ascii="Arial" w:hAnsi="Arial" w:cs="Arial"/>
                <w:sz w:val="20"/>
                <w:szCs w:val="20"/>
              </w:rPr>
            </w:pP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8. Indien PFZW het pensioen voor de predikanten verzorgt en AEGON de arbeidsongeschiktheidsverzekering, dient de administratieve organisatie van de dienstenorganisatie hierop te worden aangepast, in die zin, dat de dienstenorganisatie zal optreden als centraal adres voor de premienota’s, die dan door de dienstenorganisatie doorberekend dienen te worden aan gemeenten en predikanten.</w:t>
            </w:r>
          </w:p>
          <w:p w:rsidR="006E50F0" w:rsidRPr="001C13B6" w:rsidRDefault="006E50F0" w:rsidP="00A05952">
            <w:pPr>
              <w:rPr>
                <w:rFonts w:ascii="Arial" w:hAnsi="Arial" w:cs="Arial"/>
                <w:sz w:val="20"/>
                <w:szCs w:val="20"/>
              </w:rPr>
            </w:pPr>
            <w:r w:rsidRPr="001C13B6">
              <w:rPr>
                <w:rFonts w:ascii="Arial" w:hAnsi="Arial" w:cs="Arial"/>
                <w:sz w:val="20"/>
                <w:szCs w:val="20"/>
              </w:rPr>
              <w:t>De BCP heeft aangegeven, dat haar organisatie op termijn hierop kan worden ingericht.</w:t>
            </w:r>
          </w:p>
          <w:p w:rsidR="006E50F0" w:rsidRPr="001C13B6" w:rsidRDefault="006E50F0" w:rsidP="00A05952">
            <w:pPr>
              <w:rPr>
                <w:rFonts w:ascii="Arial" w:hAnsi="Arial" w:cs="Arial"/>
                <w:sz w:val="20"/>
                <w:szCs w:val="20"/>
              </w:rPr>
            </w:pPr>
            <w:r w:rsidRPr="001C13B6">
              <w:rPr>
                <w:rFonts w:ascii="Arial" w:hAnsi="Arial" w:cs="Arial"/>
                <w:sz w:val="20"/>
                <w:szCs w:val="20"/>
              </w:rPr>
              <w:t xml:space="preserve">In de overeenkomst van collectieve waardeoverdracht zal het Pensioenfonds met PFZW overeenkomen dat het Pensioenfonds de administratie voert in de </w:t>
            </w:r>
            <w:r w:rsidRPr="001C13B6">
              <w:rPr>
                <w:rFonts w:ascii="Arial" w:hAnsi="Arial" w:cs="Arial"/>
                <w:i/>
                <w:sz w:val="20"/>
                <w:szCs w:val="20"/>
              </w:rPr>
              <w:t xml:space="preserve">overgangsperiode </w:t>
            </w:r>
            <w:r w:rsidRPr="001C13B6">
              <w:rPr>
                <w:rFonts w:ascii="Arial" w:hAnsi="Arial" w:cs="Arial"/>
                <w:sz w:val="20"/>
                <w:szCs w:val="20"/>
              </w:rPr>
              <w:t>totdat de BCP deze overneemt; eenzelfde afspraak wordt door het Pensioenfonds met AEGON gemaakt.</w:t>
            </w:r>
          </w:p>
          <w:p w:rsidR="006E50F0" w:rsidRPr="001C13B6" w:rsidRDefault="006E50F0" w:rsidP="00A05952">
            <w:pPr>
              <w:rPr>
                <w:rFonts w:ascii="Arial" w:hAnsi="Arial" w:cs="Arial"/>
                <w:sz w:val="20"/>
                <w:szCs w:val="20"/>
              </w:rPr>
            </w:pPr>
            <w:r w:rsidRPr="001C13B6">
              <w:rPr>
                <w:rFonts w:ascii="Arial" w:hAnsi="Arial" w:cs="Arial"/>
                <w:sz w:val="20"/>
                <w:szCs w:val="20"/>
              </w:rPr>
              <w:t xml:space="preserve"> </w:t>
            </w:r>
          </w:p>
        </w:tc>
      </w:tr>
      <w:tr w:rsidR="006E50F0" w:rsidRPr="001C13B6" w:rsidTr="00A05952">
        <w:tc>
          <w:tcPr>
            <w:tcW w:w="9212" w:type="dxa"/>
            <w:gridSpan w:val="2"/>
          </w:tcPr>
          <w:p w:rsidR="006E50F0" w:rsidRPr="001C13B6" w:rsidRDefault="006E50F0" w:rsidP="00A05952">
            <w:pPr>
              <w:rPr>
                <w:rFonts w:ascii="Arial" w:hAnsi="Arial" w:cs="Arial"/>
                <w:sz w:val="20"/>
                <w:szCs w:val="20"/>
              </w:rPr>
            </w:pPr>
            <w:r w:rsidRPr="001C13B6">
              <w:rPr>
                <w:rFonts w:ascii="Arial" w:hAnsi="Arial" w:cs="Arial"/>
                <w:sz w:val="20"/>
                <w:szCs w:val="20"/>
              </w:rPr>
              <w:t xml:space="preserve">9. Het bestuur van de dienstenorganisatie adviseert in grote lijnen positief, doch stelt als voorwaarde, dat er in samenwerking tussen de dienstenorganisatie, Pensioenfonds en PFZW een </w:t>
            </w:r>
            <w:r w:rsidRPr="001C13B6">
              <w:rPr>
                <w:rFonts w:ascii="Arial" w:hAnsi="Arial" w:cs="Arial"/>
                <w:i/>
                <w:sz w:val="20"/>
                <w:szCs w:val="20"/>
              </w:rPr>
              <w:t>draaiboek</w:t>
            </w:r>
            <w:r w:rsidRPr="001C13B6">
              <w:rPr>
                <w:rFonts w:ascii="Arial" w:hAnsi="Arial" w:cs="Arial"/>
                <w:sz w:val="20"/>
                <w:szCs w:val="20"/>
              </w:rPr>
              <w:t xml:space="preserve"> betreffende de onder 8 genoemde overgangsperiode wordt opgesteld, waarin de volgende onderwerpen op een voor de kerk bevredigende wijze worden behandeld:</w:t>
            </w:r>
          </w:p>
          <w:p w:rsidR="006E50F0" w:rsidRPr="001C13B6" w:rsidRDefault="006E50F0" w:rsidP="00A05952">
            <w:pPr>
              <w:rPr>
                <w:rFonts w:ascii="Arial" w:hAnsi="Arial" w:cs="Arial"/>
                <w:sz w:val="20"/>
                <w:szCs w:val="20"/>
              </w:rPr>
            </w:pPr>
            <w:r w:rsidRPr="001C13B6">
              <w:rPr>
                <w:rFonts w:ascii="Arial" w:hAnsi="Arial" w:cs="Arial"/>
                <w:sz w:val="20"/>
                <w:szCs w:val="20"/>
              </w:rPr>
              <w:t>a) verantwoordelijkheid voor de administratie in diverse aspecten, de inning van de premies, de verrekening achteraf van uitkeringen en premies, de overdracht van de bestanden, financiële risico’s en de aansprakelijkheid daarvoor;</w:t>
            </w:r>
          </w:p>
          <w:p w:rsidR="006E50F0" w:rsidRPr="001C13B6" w:rsidRDefault="006E50F0" w:rsidP="00A05952">
            <w:pPr>
              <w:rPr>
                <w:rFonts w:ascii="Arial" w:hAnsi="Arial" w:cs="Arial"/>
                <w:sz w:val="20"/>
                <w:szCs w:val="20"/>
              </w:rPr>
            </w:pPr>
            <w:r w:rsidRPr="001C13B6">
              <w:rPr>
                <w:rFonts w:ascii="Arial" w:hAnsi="Arial" w:cs="Arial"/>
                <w:sz w:val="20"/>
                <w:szCs w:val="20"/>
              </w:rPr>
              <w:t>en daarnaast</w:t>
            </w:r>
          </w:p>
          <w:p w:rsidR="006E50F0" w:rsidRPr="001C13B6" w:rsidRDefault="006E50F0" w:rsidP="00A05952">
            <w:pPr>
              <w:rPr>
                <w:rFonts w:ascii="Arial" w:hAnsi="Arial" w:cs="Arial"/>
                <w:sz w:val="20"/>
                <w:szCs w:val="20"/>
              </w:rPr>
            </w:pPr>
            <w:r w:rsidRPr="001C13B6">
              <w:rPr>
                <w:rFonts w:ascii="Arial" w:hAnsi="Arial" w:cs="Arial"/>
                <w:sz w:val="20"/>
                <w:szCs w:val="20"/>
              </w:rPr>
              <w:t xml:space="preserve">b) de pensioenen van de predikanten van de Evangelisch </w:t>
            </w:r>
            <w:proofErr w:type="spellStart"/>
            <w:r w:rsidRPr="001C13B6">
              <w:rPr>
                <w:rFonts w:ascii="Arial" w:hAnsi="Arial" w:cs="Arial"/>
                <w:sz w:val="20"/>
                <w:szCs w:val="20"/>
              </w:rPr>
              <w:t>Altreformierte</w:t>
            </w:r>
            <w:proofErr w:type="spellEnd"/>
            <w:r w:rsidRPr="001C13B6">
              <w:rPr>
                <w:rFonts w:ascii="Arial" w:hAnsi="Arial" w:cs="Arial"/>
                <w:sz w:val="20"/>
                <w:szCs w:val="20"/>
              </w:rPr>
              <w:t xml:space="preserve"> </w:t>
            </w:r>
            <w:proofErr w:type="spellStart"/>
            <w:r w:rsidRPr="001C13B6">
              <w:rPr>
                <w:rFonts w:ascii="Arial" w:hAnsi="Arial" w:cs="Arial"/>
                <w:sz w:val="20"/>
                <w:szCs w:val="20"/>
              </w:rPr>
              <w:t>Kirche</w:t>
            </w:r>
            <w:proofErr w:type="spellEnd"/>
            <w:r w:rsidRPr="001C13B6">
              <w:rPr>
                <w:rFonts w:ascii="Arial" w:hAnsi="Arial" w:cs="Arial"/>
                <w:sz w:val="20"/>
                <w:szCs w:val="20"/>
              </w:rPr>
              <w:t xml:space="preserve"> (EAK);</w:t>
            </w:r>
          </w:p>
          <w:p w:rsidR="006E50F0" w:rsidRPr="001C13B6" w:rsidRDefault="006E50F0" w:rsidP="00A05952">
            <w:pPr>
              <w:rPr>
                <w:rFonts w:ascii="Arial" w:hAnsi="Arial" w:cs="Arial"/>
                <w:sz w:val="20"/>
                <w:szCs w:val="20"/>
              </w:rPr>
            </w:pPr>
            <w:r w:rsidRPr="001C13B6">
              <w:rPr>
                <w:rFonts w:ascii="Arial" w:hAnsi="Arial" w:cs="Arial"/>
                <w:sz w:val="20"/>
                <w:szCs w:val="20"/>
              </w:rPr>
              <w:t>c) de inrichting van de BCP ten behoeve van haar in overweging 8 genoemde nieuwe taken.</w:t>
            </w:r>
          </w:p>
          <w:p w:rsidR="006E50F0" w:rsidRPr="001C13B6" w:rsidRDefault="006E50F0" w:rsidP="00A05952">
            <w:pPr>
              <w:rPr>
                <w:rFonts w:ascii="Arial" w:hAnsi="Arial" w:cs="Arial"/>
                <w:sz w:val="20"/>
                <w:szCs w:val="20"/>
              </w:rPr>
            </w:pPr>
          </w:p>
        </w:tc>
      </w:tr>
      <w:tr w:rsidR="006E50F0" w:rsidRPr="001C13B6" w:rsidTr="00B65418">
        <w:trPr>
          <w:gridAfter w:val="1"/>
          <w:wAfter w:w="273" w:type="dxa"/>
        </w:trPr>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10. Vanwege de bevoegdheidsverdeling tussen de generale en kleine synode is de kleine synode bevoegd te beslissen bij welke pensioenuitvoerder en welke verzekeraar het pensioen van de predikanten en hun arbeidsongeschiktheidsverzekering dient te worden ondergebracht.</w:t>
            </w:r>
          </w:p>
          <w:p w:rsidR="006E50F0" w:rsidRPr="001C13B6" w:rsidRDefault="006E50F0" w:rsidP="00A05952">
            <w:pPr>
              <w:rPr>
                <w:rFonts w:ascii="Arial" w:hAnsi="Arial" w:cs="Arial"/>
                <w:sz w:val="20"/>
                <w:szCs w:val="20"/>
              </w:rPr>
            </w:pPr>
          </w:p>
        </w:tc>
      </w:tr>
      <w:tr w:rsidR="006E50F0" w:rsidRPr="001C13B6" w:rsidTr="00B65418">
        <w:trPr>
          <w:gridAfter w:val="1"/>
          <w:wAfter w:w="273" w:type="dxa"/>
        </w:trPr>
        <w:tc>
          <w:tcPr>
            <w:tcW w:w="9212" w:type="dxa"/>
          </w:tcPr>
          <w:p w:rsidR="006E50F0" w:rsidRPr="001C13B6" w:rsidRDefault="006E50F0" w:rsidP="00A05952">
            <w:pPr>
              <w:tabs>
                <w:tab w:val="left" w:pos="1700"/>
                <w:tab w:val="left" w:pos="3651"/>
                <w:tab w:val="left" w:pos="5602"/>
                <w:tab w:val="left" w:pos="7302"/>
              </w:tabs>
              <w:rPr>
                <w:rFonts w:ascii="Arial" w:hAnsi="Arial" w:cs="Arial"/>
                <w:sz w:val="20"/>
                <w:szCs w:val="20"/>
              </w:rPr>
            </w:pPr>
            <w:r w:rsidRPr="001C13B6">
              <w:rPr>
                <w:rFonts w:ascii="Arial" w:hAnsi="Arial" w:cs="Arial"/>
                <w:sz w:val="20"/>
                <w:szCs w:val="20"/>
              </w:rPr>
              <w:t>11. Het is gewenst dat de kleine synode</w:t>
            </w:r>
          </w:p>
          <w:p w:rsidR="006E50F0" w:rsidRPr="001C13B6" w:rsidRDefault="006E50F0" w:rsidP="00A05952">
            <w:pPr>
              <w:pStyle w:val="Lijstalinea"/>
              <w:ind w:left="0"/>
              <w:rPr>
                <w:rFonts w:ascii="Arial" w:hAnsi="Arial" w:cs="Arial"/>
              </w:rPr>
            </w:pPr>
            <w:r w:rsidRPr="001C13B6">
              <w:rPr>
                <w:rFonts w:ascii="Arial" w:hAnsi="Arial" w:cs="Arial"/>
              </w:rPr>
              <w:t xml:space="preserve">- een besluit op hoofdlijnen neemt, </w:t>
            </w:r>
          </w:p>
          <w:p w:rsidR="006E50F0" w:rsidRPr="001C13B6" w:rsidRDefault="006E50F0" w:rsidP="00A05952">
            <w:pPr>
              <w:pStyle w:val="Lijstalinea"/>
              <w:ind w:left="0"/>
              <w:rPr>
                <w:rFonts w:ascii="Arial" w:hAnsi="Arial" w:cs="Arial"/>
              </w:rPr>
            </w:pPr>
            <w:r w:rsidRPr="001C13B6">
              <w:rPr>
                <w:rFonts w:ascii="Arial" w:hAnsi="Arial" w:cs="Arial"/>
              </w:rPr>
              <w:t>onder een opschortende voorwaarde dat moderamen en bestuur dienstenorganisatie tezamen nog openstaande punten nader onderzoeken en tot oplossing brengen, waaronder het onder overweging 9 genoemde punt van het door de dienstenorganisatie verlangde draaiboek;</w:t>
            </w:r>
          </w:p>
          <w:p w:rsidR="006E50F0" w:rsidRPr="001C13B6" w:rsidRDefault="006E50F0" w:rsidP="00A05952">
            <w:pPr>
              <w:pStyle w:val="Lijstalinea"/>
              <w:ind w:left="0"/>
              <w:rPr>
                <w:rFonts w:ascii="Arial" w:hAnsi="Arial" w:cs="Arial"/>
              </w:rPr>
            </w:pPr>
            <w:r w:rsidRPr="001C13B6">
              <w:rPr>
                <w:rFonts w:ascii="Arial" w:hAnsi="Arial" w:cs="Arial"/>
              </w:rPr>
              <w:t>- en dat moderamen en bestuur dienstenorganisatie tezamen na vervulling van de voorwaarde  binnen het kader van het genomen besluit op hoofdlijnen  de noodzakelijke uitvoeringsbesluiten nemen en contracten sluiten;</w:t>
            </w:r>
          </w:p>
          <w:p w:rsidR="006E50F0" w:rsidRPr="001C13B6" w:rsidRDefault="006E50F0" w:rsidP="00A05952">
            <w:pPr>
              <w:tabs>
                <w:tab w:val="left" w:pos="1700"/>
                <w:tab w:val="left" w:pos="3651"/>
                <w:tab w:val="left" w:pos="5602"/>
                <w:tab w:val="left" w:pos="7302"/>
              </w:tabs>
              <w:rPr>
                <w:rFonts w:ascii="Arial" w:hAnsi="Arial" w:cs="Arial"/>
                <w:sz w:val="20"/>
                <w:szCs w:val="20"/>
              </w:rPr>
            </w:pPr>
            <w:r w:rsidRPr="001C13B6">
              <w:rPr>
                <w:rFonts w:ascii="Arial" w:hAnsi="Arial" w:cs="Arial"/>
                <w:sz w:val="20"/>
                <w:szCs w:val="20"/>
              </w:rPr>
              <w:t>- met verantwoording achteraf in de vergadering van de kleine synode van 23 november 2012.</w:t>
            </w:r>
          </w:p>
          <w:p w:rsidR="006E50F0" w:rsidRPr="001C13B6" w:rsidRDefault="006E50F0" w:rsidP="00A05952">
            <w:pPr>
              <w:rPr>
                <w:rFonts w:ascii="Arial" w:hAnsi="Arial" w:cs="Arial"/>
                <w:sz w:val="20"/>
                <w:szCs w:val="20"/>
              </w:rPr>
            </w:pPr>
          </w:p>
        </w:tc>
      </w:tr>
    </w:tbl>
    <w:p w:rsidR="006E50F0" w:rsidRPr="001C13B6" w:rsidRDefault="006E50F0" w:rsidP="00B65418">
      <w:pPr>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50F0" w:rsidRPr="001C13B6" w:rsidTr="00B65418">
        <w:tc>
          <w:tcPr>
            <w:tcW w:w="9212" w:type="dxa"/>
          </w:tcPr>
          <w:p w:rsidR="006E50F0" w:rsidRPr="001C13B6" w:rsidRDefault="006E50F0" w:rsidP="00A05952">
            <w:pPr>
              <w:rPr>
                <w:rFonts w:ascii="Arial" w:hAnsi="Arial" w:cs="Arial"/>
                <w:i/>
                <w:sz w:val="20"/>
                <w:szCs w:val="20"/>
              </w:rPr>
            </w:pPr>
            <w:r w:rsidRPr="001C13B6">
              <w:rPr>
                <w:rFonts w:ascii="Arial" w:hAnsi="Arial" w:cs="Arial"/>
                <w:i/>
                <w:sz w:val="20"/>
                <w:szCs w:val="20"/>
              </w:rPr>
              <w:t xml:space="preserve">De kleine synode besluit, </w:t>
            </w:r>
          </w:p>
          <w:p w:rsidR="006E50F0" w:rsidRPr="001C13B6" w:rsidRDefault="006E50F0" w:rsidP="00A05952">
            <w:pPr>
              <w:rPr>
                <w:rFonts w:ascii="Arial" w:hAnsi="Arial" w:cs="Arial"/>
                <w:sz w:val="20"/>
                <w:szCs w:val="20"/>
              </w:rPr>
            </w:pPr>
          </w:p>
          <w:p w:rsidR="006E50F0" w:rsidRPr="001C13B6" w:rsidRDefault="006E50F0" w:rsidP="00A05952">
            <w:pPr>
              <w:rPr>
                <w:rFonts w:ascii="Arial" w:hAnsi="Arial" w:cs="Arial"/>
                <w:sz w:val="20"/>
                <w:szCs w:val="20"/>
              </w:rPr>
            </w:pPr>
            <w:r w:rsidRPr="001C13B6">
              <w:rPr>
                <w:rFonts w:ascii="Arial" w:hAnsi="Arial" w:cs="Arial"/>
                <w:sz w:val="20"/>
                <w:szCs w:val="20"/>
              </w:rPr>
              <w:t>onder de opschortende voorwaarden</w:t>
            </w:r>
          </w:p>
          <w:p w:rsidR="006E50F0" w:rsidRPr="001C13B6" w:rsidRDefault="006E50F0" w:rsidP="00A05952">
            <w:pPr>
              <w:rPr>
                <w:rFonts w:ascii="Arial" w:hAnsi="Arial" w:cs="Arial"/>
                <w:sz w:val="20"/>
                <w:szCs w:val="20"/>
              </w:rPr>
            </w:pPr>
          </w:p>
          <w:p w:rsidR="006E50F0" w:rsidRPr="001C13B6" w:rsidRDefault="006E50F0" w:rsidP="00A05952">
            <w:pPr>
              <w:rPr>
                <w:rFonts w:ascii="Arial" w:hAnsi="Arial" w:cs="Arial"/>
                <w:sz w:val="20"/>
                <w:szCs w:val="20"/>
              </w:rPr>
            </w:pPr>
            <w:r w:rsidRPr="001C13B6">
              <w:rPr>
                <w:rFonts w:ascii="Arial" w:hAnsi="Arial" w:cs="Arial"/>
                <w:sz w:val="20"/>
                <w:szCs w:val="20"/>
              </w:rPr>
              <w:t xml:space="preserve">1. dat de overeenkomst tot collectieve waardeoverdracht tussen het Pensioenfonds en PFZW definitief tot stand komt, </w:t>
            </w:r>
          </w:p>
          <w:p w:rsidR="006E50F0" w:rsidRPr="001C13B6" w:rsidRDefault="006E50F0" w:rsidP="00A05952">
            <w:pPr>
              <w:rPr>
                <w:rFonts w:ascii="Arial" w:hAnsi="Arial" w:cs="Arial"/>
                <w:sz w:val="20"/>
                <w:szCs w:val="20"/>
              </w:rPr>
            </w:pPr>
            <w:r w:rsidRPr="001C13B6">
              <w:rPr>
                <w:rFonts w:ascii="Arial" w:hAnsi="Arial" w:cs="Arial"/>
                <w:sz w:val="20"/>
                <w:szCs w:val="20"/>
              </w:rPr>
              <w:t>en</w:t>
            </w:r>
          </w:p>
          <w:p w:rsidR="006E50F0" w:rsidRPr="001C13B6" w:rsidRDefault="006E50F0" w:rsidP="00A05952">
            <w:pPr>
              <w:rPr>
                <w:rFonts w:ascii="Arial" w:hAnsi="Arial" w:cs="Arial"/>
                <w:sz w:val="20"/>
                <w:szCs w:val="20"/>
              </w:rPr>
            </w:pPr>
            <w:r w:rsidRPr="001C13B6">
              <w:rPr>
                <w:rFonts w:ascii="Arial" w:hAnsi="Arial" w:cs="Arial"/>
                <w:sz w:val="20"/>
                <w:szCs w:val="20"/>
              </w:rPr>
              <w:t>2. dat moderamen en het bestuur van de dienstenorganisatie tezamen voldoende duidelijkheid en zekerheid zullen verkrijgen over</w:t>
            </w:r>
          </w:p>
          <w:p w:rsidR="006E50F0" w:rsidRPr="001C13B6" w:rsidRDefault="006E50F0" w:rsidP="006E50F0">
            <w:pPr>
              <w:numPr>
                <w:ilvl w:val="0"/>
                <w:numId w:val="3"/>
              </w:numPr>
              <w:rPr>
                <w:rFonts w:ascii="Arial" w:hAnsi="Arial" w:cs="Arial"/>
                <w:sz w:val="20"/>
                <w:szCs w:val="20"/>
              </w:rPr>
            </w:pPr>
            <w:r w:rsidRPr="001C13B6">
              <w:rPr>
                <w:rFonts w:ascii="Arial" w:hAnsi="Arial" w:cs="Arial"/>
                <w:sz w:val="20"/>
                <w:szCs w:val="20"/>
              </w:rPr>
              <w:t>alle relevante aspecten van de voorgestelde ontbinding van de uitvoeringsovereenkomst tussen kerk en Pensioenfonds en de overeenkomsten tussen kerk en PFZW c.q. AEGON</w:t>
            </w:r>
          </w:p>
          <w:p w:rsidR="006E50F0" w:rsidRPr="001C13B6" w:rsidRDefault="006E50F0" w:rsidP="006E50F0">
            <w:pPr>
              <w:numPr>
                <w:ilvl w:val="0"/>
                <w:numId w:val="3"/>
              </w:numPr>
              <w:rPr>
                <w:rFonts w:ascii="Arial" w:hAnsi="Arial" w:cs="Arial"/>
                <w:sz w:val="20"/>
                <w:szCs w:val="20"/>
              </w:rPr>
            </w:pPr>
            <w:r w:rsidRPr="001C13B6">
              <w:rPr>
                <w:rFonts w:ascii="Arial" w:hAnsi="Arial" w:cs="Arial"/>
                <w:sz w:val="20"/>
                <w:szCs w:val="20"/>
              </w:rPr>
              <w:t>en de daaraan verbonden risico’s,</w:t>
            </w:r>
          </w:p>
          <w:p w:rsidR="006E50F0" w:rsidRPr="001C13B6" w:rsidRDefault="006E50F0" w:rsidP="006E50F0">
            <w:pPr>
              <w:numPr>
                <w:ilvl w:val="0"/>
                <w:numId w:val="3"/>
              </w:numPr>
              <w:rPr>
                <w:rFonts w:ascii="Arial" w:hAnsi="Arial" w:cs="Arial"/>
                <w:sz w:val="20"/>
                <w:szCs w:val="20"/>
              </w:rPr>
            </w:pPr>
            <w:r w:rsidRPr="001C13B6">
              <w:rPr>
                <w:rFonts w:ascii="Arial" w:hAnsi="Arial" w:cs="Arial"/>
                <w:sz w:val="20"/>
                <w:szCs w:val="20"/>
              </w:rPr>
              <w:t>een en ander door de opstelling van het in overweging 9 genoemde draaiboek,</w:t>
            </w:r>
          </w:p>
          <w:p w:rsidR="006E50F0" w:rsidRPr="001C13B6" w:rsidRDefault="006E50F0" w:rsidP="006E50F0">
            <w:pPr>
              <w:numPr>
                <w:ilvl w:val="0"/>
                <w:numId w:val="3"/>
              </w:numPr>
              <w:rPr>
                <w:rFonts w:ascii="Arial" w:hAnsi="Arial" w:cs="Arial"/>
                <w:sz w:val="20"/>
                <w:szCs w:val="20"/>
              </w:rPr>
            </w:pPr>
            <w:r w:rsidRPr="001C13B6">
              <w:rPr>
                <w:rFonts w:ascii="Arial" w:hAnsi="Arial" w:cs="Arial"/>
                <w:sz w:val="20"/>
                <w:szCs w:val="20"/>
              </w:rPr>
              <w:t>en voorts ter nadere bepaling door en ter beoordeling van moderamen en bestuur dienstenorganisatie,</w:t>
            </w:r>
          </w:p>
          <w:p w:rsidR="006E50F0" w:rsidRPr="001C13B6" w:rsidRDefault="006E50F0" w:rsidP="00A05952">
            <w:pPr>
              <w:ind w:left="1068"/>
              <w:rPr>
                <w:rFonts w:ascii="Arial" w:hAnsi="Arial" w:cs="Arial"/>
                <w:sz w:val="20"/>
                <w:szCs w:val="20"/>
                <w:highlight w:val="yellow"/>
              </w:rPr>
            </w:pPr>
          </w:p>
          <w:p w:rsidR="006E50F0" w:rsidRPr="001C13B6" w:rsidRDefault="006E50F0" w:rsidP="00A05952">
            <w:pPr>
              <w:rPr>
                <w:rFonts w:ascii="Arial" w:hAnsi="Arial" w:cs="Arial"/>
                <w:sz w:val="20"/>
                <w:szCs w:val="20"/>
              </w:rPr>
            </w:pPr>
            <w:r w:rsidRPr="001C13B6">
              <w:rPr>
                <w:rFonts w:ascii="Arial" w:hAnsi="Arial" w:cs="Arial"/>
                <w:sz w:val="20"/>
                <w:szCs w:val="20"/>
              </w:rPr>
              <w:t>en</w:t>
            </w:r>
          </w:p>
          <w:p w:rsidR="006E50F0" w:rsidRPr="001C13B6" w:rsidRDefault="006E50F0" w:rsidP="00A05952">
            <w:pPr>
              <w:rPr>
                <w:rFonts w:ascii="Arial" w:hAnsi="Arial" w:cs="Arial"/>
                <w:sz w:val="20"/>
                <w:szCs w:val="20"/>
              </w:rPr>
            </w:pPr>
          </w:p>
          <w:p w:rsidR="006E50F0" w:rsidRPr="001C13B6" w:rsidRDefault="006E50F0" w:rsidP="00A05952">
            <w:pPr>
              <w:rPr>
                <w:rFonts w:ascii="Arial" w:hAnsi="Arial" w:cs="Arial"/>
                <w:sz w:val="20"/>
                <w:szCs w:val="20"/>
              </w:rPr>
            </w:pPr>
            <w:r w:rsidRPr="001C13B6">
              <w:rPr>
                <w:rFonts w:ascii="Arial" w:hAnsi="Arial" w:cs="Arial"/>
                <w:sz w:val="20"/>
                <w:szCs w:val="20"/>
              </w:rPr>
              <w:t>kennis nemende van de besluiten van het Pensioenfonds als genoemd bij de overwegingen:</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1. in te stemmen met de ontbinding van de uitvoeringsovereenkomst tussen kerk en Pensioenfonds per 1 juli 2012;</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2</w:t>
            </w:r>
            <w:r w:rsidRPr="001C13B6">
              <w:rPr>
                <w:rFonts w:ascii="Arial" w:hAnsi="Arial" w:cs="Arial"/>
                <w:vanish/>
                <w:sz w:val="20"/>
                <w:szCs w:val="20"/>
              </w:rPr>
              <w:t xml:space="preserve">van het fonds gehoordt. </w:t>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vanish/>
                <w:sz w:val="20"/>
                <w:szCs w:val="20"/>
              </w:rPr>
              <w:pgNum/>
            </w:r>
            <w:r w:rsidRPr="001C13B6">
              <w:rPr>
                <w:rFonts w:ascii="Arial" w:hAnsi="Arial" w:cs="Arial"/>
                <w:sz w:val="20"/>
                <w:szCs w:val="20"/>
              </w:rPr>
              <w:t xml:space="preserve">. een uitvoeringsovereenkomst met PFZW aan te gaan met als ingangsdatum 1 juli 2012, zodat de predikanten van de kerk vanaf dat moment recht op pensioen opbouwen volgens de voorwaarden, gesteld door PFZW, een en ander overeenkomstig de offerte van PFZW d.d. 6 januari 2012 (kenbaar uit de informatienota ‘Toekomst stichting Pensioenfonds …’ enz. – </w:t>
            </w:r>
            <w:r w:rsidRPr="001C13B6">
              <w:rPr>
                <w:rFonts w:ascii="Arial" w:hAnsi="Arial" w:cs="Arial"/>
                <w:i/>
                <w:sz w:val="20"/>
                <w:szCs w:val="20"/>
              </w:rPr>
              <w:t>overzicht stuk 7</w:t>
            </w:r>
            <w:r w:rsidRPr="001C13B6">
              <w:rPr>
                <w:rFonts w:ascii="Arial" w:hAnsi="Arial" w:cs="Arial"/>
                <w:sz w:val="20"/>
                <w:szCs w:val="20"/>
              </w:rPr>
              <w:t>);</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3. akkoord te gaan met het afgeven van een vrijwaringsverklaring als genoemd in overweging 7;</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 xml:space="preserve">4. een verzekeringsovereenkomst aan te gaan met verzekeringsmaatschappij AEGON ter zake van het arbeidsongeschiktheidsrisico van predikanten, overeenkomstig de offerte van AEGON d.d. 4 januari 2012 (kenbaar uit de informatienota ‘Toekomst stichting Pensioenfonds … enz.’ – </w:t>
            </w:r>
            <w:r w:rsidRPr="001C13B6">
              <w:rPr>
                <w:rFonts w:ascii="Arial" w:hAnsi="Arial" w:cs="Arial"/>
                <w:i/>
                <w:sz w:val="20"/>
                <w:szCs w:val="20"/>
              </w:rPr>
              <w:t>overzicht stuk 7</w:t>
            </w:r>
            <w:r w:rsidRPr="001C13B6">
              <w:rPr>
                <w:rFonts w:ascii="Arial" w:hAnsi="Arial" w:cs="Arial"/>
                <w:sz w:val="20"/>
                <w:szCs w:val="20"/>
              </w:rPr>
              <w:t>) ;</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5. de BCP te verzoeken om -overeenkomstig haar aanbod- de administratieve organisatie, die voortvloeit uit dit besluit vanaf 1 januari 2013 op zich te nemen en hiertoe de nodige voorbereidingen te treffen;</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6. het moderamen op te dragen het generale college voor de kerkorde te verzoeken een met dit besluit overeenstemmende wijziging van de generale regelingen predikantstraktementen en – pensioenen voor te bereiden ter behandeling in de vergadering van de generale synode in november 2012;</w:t>
            </w:r>
          </w:p>
          <w:p w:rsidR="006E50F0" w:rsidRPr="001C13B6" w:rsidRDefault="006E50F0" w:rsidP="00A05952">
            <w:pPr>
              <w:rPr>
                <w:rFonts w:ascii="Arial" w:hAnsi="Arial" w:cs="Arial"/>
                <w:sz w:val="20"/>
                <w:szCs w:val="20"/>
              </w:rPr>
            </w:pPr>
          </w:p>
        </w:tc>
      </w:tr>
      <w:tr w:rsidR="006E50F0" w:rsidRPr="001C13B6" w:rsidTr="00B65418">
        <w:tc>
          <w:tcPr>
            <w:tcW w:w="9212" w:type="dxa"/>
          </w:tcPr>
          <w:p w:rsidR="006E50F0" w:rsidRPr="001C13B6" w:rsidRDefault="006E50F0" w:rsidP="00A05952">
            <w:pPr>
              <w:rPr>
                <w:rFonts w:ascii="Arial" w:hAnsi="Arial" w:cs="Arial"/>
                <w:sz w:val="20"/>
                <w:szCs w:val="20"/>
              </w:rPr>
            </w:pPr>
            <w:r w:rsidRPr="001C13B6">
              <w:rPr>
                <w:rFonts w:ascii="Arial" w:hAnsi="Arial" w:cs="Arial"/>
                <w:sz w:val="20"/>
                <w:szCs w:val="20"/>
              </w:rPr>
              <w:t>7. het moderamen tezamen met het bestuur van de dienstenorganisatie de opdracht te verlenen om binnen het kader van het genomen besluit op hoofdlijnen de noodzakelijke uitvoeringsbesluiten te nemen en contracten te sluiten, met verantwoording achteraf in de vergadering van de kleine synode van 23 november 2012.</w:t>
            </w:r>
          </w:p>
          <w:p w:rsidR="006E50F0" w:rsidRPr="001C13B6" w:rsidRDefault="006E50F0" w:rsidP="00A05952">
            <w:pPr>
              <w:rPr>
                <w:rFonts w:ascii="Arial" w:hAnsi="Arial" w:cs="Arial"/>
                <w:sz w:val="20"/>
                <w:szCs w:val="20"/>
              </w:rPr>
            </w:pPr>
          </w:p>
        </w:tc>
      </w:tr>
    </w:tbl>
    <w:p w:rsidR="006E50F0" w:rsidRPr="001C13B6" w:rsidRDefault="006E50F0" w:rsidP="00B65418">
      <w:pPr>
        <w:rPr>
          <w:rFonts w:ascii="Arial" w:hAnsi="Arial" w:cs="Arial"/>
          <w:sz w:val="20"/>
          <w:szCs w:val="20"/>
        </w:rPr>
      </w:pPr>
    </w:p>
    <w:p w:rsidR="006E50F0" w:rsidRPr="001C13B6" w:rsidRDefault="006E50F0" w:rsidP="00B65418">
      <w:pPr>
        <w:rPr>
          <w:rFonts w:ascii="Arial" w:hAnsi="Arial" w:cs="Arial"/>
          <w:sz w:val="20"/>
          <w:szCs w:val="20"/>
        </w:rPr>
      </w:pPr>
      <w:r w:rsidRPr="001C13B6">
        <w:rPr>
          <w:rFonts w:ascii="Arial" w:hAnsi="Arial" w:cs="Arial"/>
          <w:sz w:val="20"/>
          <w:szCs w:val="20"/>
        </w:rPr>
        <w:t xml:space="preserve">8. en tenslotte allen te danken die bij de voorbereiding van deze besluiten betrokken zijn geweest. </w:t>
      </w:r>
    </w:p>
    <w:p w:rsidR="006E50F0" w:rsidRPr="001C13B6" w:rsidRDefault="006E50F0" w:rsidP="00B65418">
      <w:pPr>
        <w:spacing w:after="200" w:line="276" w:lineRule="auto"/>
        <w:rPr>
          <w:rFonts w:ascii="Arial" w:hAnsi="Arial" w:cs="Arial"/>
          <w:sz w:val="20"/>
          <w:szCs w:val="20"/>
        </w:rPr>
      </w:pPr>
      <w:r w:rsidRPr="001C13B6">
        <w:rPr>
          <w:rFonts w:ascii="Arial" w:hAnsi="Arial" w:cs="Arial"/>
          <w:sz w:val="20"/>
          <w:szCs w:val="20"/>
        </w:rPr>
        <w:br w:type="page"/>
      </w:r>
    </w:p>
    <w:p w:rsidR="006E50F0" w:rsidRPr="001C13B6" w:rsidRDefault="006E50F0" w:rsidP="00B65418">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rPr>
      </w:pPr>
      <w:r w:rsidRPr="001C13B6">
        <w:rPr>
          <w:rFonts w:ascii="Arial" w:hAnsi="Arial" w:cs="Arial"/>
          <w:b/>
          <w:sz w:val="20"/>
          <w:szCs w:val="20"/>
        </w:rPr>
        <w:lastRenderedPageBreak/>
        <w:t>B.</w:t>
      </w:r>
      <w:r w:rsidRPr="001C13B6">
        <w:rPr>
          <w:rFonts w:ascii="Arial" w:hAnsi="Arial" w:cs="Arial"/>
          <w:b/>
          <w:sz w:val="20"/>
          <w:szCs w:val="20"/>
        </w:rPr>
        <w:tab/>
        <w:t>Project Doet</w:t>
      </w:r>
    </w:p>
    <w:p w:rsidR="00C71856" w:rsidRPr="001C13B6" w:rsidRDefault="00C71856" w:rsidP="00B65418">
      <w:pPr>
        <w:rPr>
          <w:rFonts w:ascii="Arial" w:hAnsi="Arial" w:cs="Arial"/>
          <w:sz w:val="20"/>
          <w:szCs w:val="20"/>
        </w:rPr>
      </w:pPr>
    </w:p>
    <w:p w:rsidR="006E50F0" w:rsidRPr="001C13B6" w:rsidRDefault="006E50F0" w:rsidP="00B65418">
      <w:pPr>
        <w:spacing w:after="40"/>
        <w:rPr>
          <w:rFonts w:ascii="Arial" w:hAnsi="Arial" w:cs="Arial"/>
          <w:b/>
          <w:bCs/>
          <w:sz w:val="20"/>
          <w:szCs w:val="20"/>
          <w:lang w:eastAsia="en-US"/>
        </w:rPr>
      </w:pPr>
      <w:r w:rsidRPr="001C13B6">
        <w:rPr>
          <w:rFonts w:ascii="Arial" w:hAnsi="Arial" w:cs="Arial"/>
          <w:b/>
          <w:bCs/>
          <w:sz w:val="20"/>
          <w:szCs w:val="20"/>
          <w:lang w:eastAsia="en-US"/>
        </w:rPr>
        <w:t>Besluitvoorstel met betrekking tot de basisnota DOET (verbetering leesbaarheid, toegankelijkheid (transparantie), terugdringing omvang en vereenvoudiging van besluitvorming van jaarverslaggeving en begroting (KDB 12-07).</w:t>
      </w:r>
    </w:p>
    <w:p w:rsidR="006E50F0" w:rsidRPr="001C13B6" w:rsidRDefault="006E50F0" w:rsidP="00B65418">
      <w:pPr>
        <w:spacing w:after="40"/>
        <w:rPr>
          <w:rFonts w:ascii="Arial" w:hAnsi="Arial" w:cs="Arial"/>
          <w:sz w:val="20"/>
          <w:szCs w:val="20"/>
          <w:lang w:eastAsia="en-US"/>
        </w:rPr>
      </w:pPr>
    </w:p>
    <w:p w:rsidR="006E50F0" w:rsidRPr="001C13B6" w:rsidRDefault="006E50F0" w:rsidP="00B65418">
      <w:pPr>
        <w:spacing w:after="40"/>
        <w:rPr>
          <w:rFonts w:ascii="Arial" w:hAnsi="Arial" w:cs="Arial"/>
          <w:i/>
          <w:sz w:val="20"/>
          <w:szCs w:val="20"/>
          <w:lang w:eastAsia="en-US"/>
        </w:rPr>
      </w:pPr>
      <w:r w:rsidRPr="001C13B6">
        <w:rPr>
          <w:rFonts w:ascii="Arial" w:hAnsi="Arial" w:cs="Arial"/>
          <w:i/>
          <w:sz w:val="20"/>
          <w:szCs w:val="20"/>
          <w:lang w:eastAsia="en-US"/>
        </w:rPr>
        <w:t>De kleine synode heeft kennisgenomen van:</w:t>
      </w:r>
    </w:p>
    <w:p w:rsidR="006E50F0" w:rsidRPr="001C13B6" w:rsidRDefault="006E50F0" w:rsidP="00B65418">
      <w:pPr>
        <w:numPr>
          <w:ilvl w:val="0"/>
          <w:numId w:val="5"/>
        </w:numPr>
        <w:spacing w:after="40"/>
        <w:ind w:left="447"/>
        <w:rPr>
          <w:rFonts w:ascii="Arial" w:hAnsi="Arial" w:cs="Arial"/>
          <w:sz w:val="20"/>
          <w:szCs w:val="20"/>
          <w:lang w:eastAsia="en-US"/>
        </w:rPr>
      </w:pPr>
      <w:r w:rsidRPr="001C13B6">
        <w:rPr>
          <w:rFonts w:ascii="Arial" w:hAnsi="Arial" w:cs="Arial"/>
          <w:sz w:val="20"/>
          <w:szCs w:val="20"/>
          <w:lang w:eastAsia="en-US"/>
        </w:rPr>
        <w:t>De basis nota DOET met de daarbij gevoegde notities, te weten:</w:t>
      </w:r>
    </w:p>
    <w:p w:rsidR="006E50F0" w:rsidRPr="001C13B6" w:rsidRDefault="006E50F0" w:rsidP="00B65418">
      <w:pPr>
        <w:numPr>
          <w:ilvl w:val="0"/>
          <w:numId w:val="5"/>
        </w:numPr>
        <w:spacing w:after="40"/>
        <w:ind w:left="447"/>
        <w:rPr>
          <w:rFonts w:ascii="Arial" w:hAnsi="Arial" w:cs="Arial"/>
          <w:sz w:val="20"/>
          <w:szCs w:val="20"/>
          <w:lang w:eastAsia="en-US"/>
        </w:rPr>
      </w:pPr>
      <w:r w:rsidRPr="001C13B6">
        <w:rPr>
          <w:rFonts w:ascii="Arial" w:hAnsi="Arial" w:cs="Arial"/>
          <w:sz w:val="20"/>
          <w:szCs w:val="20"/>
          <w:lang w:eastAsia="en-US"/>
        </w:rPr>
        <w:t>De notitie toedeling activa, passiva, baten en lasten;</w:t>
      </w:r>
    </w:p>
    <w:p w:rsidR="006E50F0" w:rsidRPr="001C13B6" w:rsidRDefault="006E50F0" w:rsidP="00B65418">
      <w:pPr>
        <w:numPr>
          <w:ilvl w:val="0"/>
          <w:numId w:val="5"/>
        </w:numPr>
        <w:spacing w:after="40"/>
        <w:ind w:left="447"/>
        <w:rPr>
          <w:rFonts w:ascii="Arial" w:hAnsi="Arial" w:cs="Arial"/>
          <w:sz w:val="20"/>
          <w:szCs w:val="20"/>
          <w:lang w:eastAsia="en-US"/>
        </w:rPr>
      </w:pPr>
      <w:r w:rsidRPr="001C13B6">
        <w:rPr>
          <w:rFonts w:ascii="Arial" w:hAnsi="Arial" w:cs="Arial"/>
          <w:sz w:val="20"/>
          <w:szCs w:val="20"/>
          <w:lang w:eastAsia="en-US"/>
        </w:rPr>
        <w:t>De notitie normering reserves;</w:t>
      </w:r>
    </w:p>
    <w:p w:rsidR="006E50F0" w:rsidRPr="001C13B6" w:rsidRDefault="006E50F0" w:rsidP="00B65418">
      <w:pPr>
        <w:numPr>
          <w:ilvl w:val="0"/>
          <w:numId w:val="5"/>
        </w:numPr>
        <w:spacing w:after="40"/>
        <w:ind w:left="447"/>
        <w:rPr>
          <w:rFonts w:ascii="Arial" w:hAnsi="Arial" w:cs="Arial"/>
          <w:sz w:val="20"/>
          <w:szCs w:val="20"/>
          <w:lang w:eastAsia="en-US"/>
        </w:rPr>
      </w:pPr>
      <w:r w:rsidRPr="001C13B6">
        <w:rPr>
          <w:rFonts w:ascii="Arial" w:hAnsi="Arial" w:cs="Arial"/>
          <w:sz w:val="20"/>
          <w:szCs w:val="20"/>
          <w:lang w:eastAsia="en-US"/>
        </w:rPr>
        <w:t>De notitie consolidatie;</w:t>
      </w:r>
    </w:p>
    <w:p w:rsidR="006E50F0" w:rsidRPr="001C13B6" w:rsidRDefault="006E50F0" w:rsidP="00B65418">
      <w:pPr>
        <w:numPr>
          <w:ilvl w:val="0"/>
          <w:numId w:val="5"/>
        </w:numPr>
        <w:spacing w:after="40"/>
        <w:ind w:left="447"/>
        <w:rPr>
          <w:rFonts w:ascii="Arial" w:hAnsi="Arial" w:cs="Arial"/>
          <w:sz w:val="20"/>
          <w:szCs w:val="20"/>
          <w:lang w:eastAsia="en-US"/>
        </w:rPr>
      </w:pPr>
      <w:r w:rsidRPr="001C13B6">
        <w:rPr>
          <w:rFonts w:ascii="Arial" w:hAnsi="Arial" w:cs="Arial"/>
          <w:sz w:val="20"/>
          <w:szCs w:val="20"/>
          <w:lang w:eastAsia="en-US"/>
        </w:rPr>
        <w:t>De notitie besluitvorming begrotingen en jaarverslagen consolidatiekring;</w:t>
      </w:r>
    </w:p>
    <w:p w:rsidR="006E50F0" w:rsidRPr="001C13B6" w:rsidRDefault="00532B41" w:rsidP="00B65418">
      <w:pPr>
        <w:numPr>
          <w:ilvl w:val="0"/>
          <w:numId w:val="5"/>
        </w:numPr>
        <w:spacing w:after="40"/>
        <w:ind w:left="447"/>
        <w:rPr>
          <w:rFonts w:ascii="Arial" w:hAnsi="Arial" w:cs="Arial"/>
          <w:sz w:val="20"/>
          <w:szCs w:val="20"/>
          <w:lang w:eastAsia="en-US"/>
        </w:rPr>
      </w:pPr>
      <w:r>
        <w:rPr>
          <w:rFonts w:ascii="Arial" w:hAnsi="Arial" w:cs="Arial"/>
          <w:sz w:val="20"/>
          <w:szCs w:val="20"/>
          <w:lang w:eastAsia="en-US"/>
        </w:rPr>
        <w:t>De notitie auditcommissies;</w:t>
      </w:r>
    </w:p>
    <w:p w:rsidR="006E50F0" w:rsidRPr="001C13B6" w:rsidRDefault="006E50F0" w:rsidP="00B65418">
      <w:pPr>
        <w:spacing w:after="40"/>
        <w:rPr>
          <w:rFonts w:ascii="Arial" w:hAnsi="Arial" w:cs="Arial"/>
          <w:sz w:val="20"/>
          <w:szCs w:val="20"/>
          <w:lang w:eastAsia="en-US"/>
        </w:rPr>
      </w:pPr>
      <w:r w:rsidRPr="001C13B6">
        <w:rPr>
          <w:rFonts w:ascii="Arial" w:hAnsi="Arial" w:cs="Arial"/>
          <w:sz w:val="20"/>
          <w:szCs w:val="20"/>
          <w:lang w:eastAsia="en-US"/>
        </w:rPr>
        <w:t>Alsmede van:</w:t>
      </w:r>
    </w:p>
    <w:p w:rsidR="006E50F0" w:rsidRPr="001C13B6" w:rsidRDefault="006E50F0" w:rsidP="00B65418">
      <w:pPr>
        <w:numPr>
          <w:ilvl w:val="0"/>
          <w:numId w:val="5"/>
        </w:numPr>
        <w:spacing w:after="40"/>
        <w:ind w:left="447"/>
        <w:rPr>
          <w:rFonts w:ascii="Arial" w:hAnsi="Arial" w:cs="Arial"/>
          <w:sz w:val="20"/>
          <w:szCs w:val="20"/>
          <w:lang w:eastAsia="en-US"/>
        </w:rPr>
      </w:pPr>
      <w:r w:rsidRPr="001C13B6">
        <w:rPr>
          <w:rFonts w:ascii="Arial" w:hAnsi="Arial" w:cs="Arial"/>
          <w:sz w:val="20"/>
          <w:szCs w:val="20"/>
          <w:lang w:eastAsia="en-US"/>
        </w:rPr>
        <w:t xml:space="preserve">Het rapport van de </w:t>
      </w:r>
      <w:proofErr w:type="spellStart"/>
      <w:r w:rsidRPr="001C13B6">
        <w:rPr>
          <w:rFonts w:ascii="Arial" w:hAnsi="Arial" w:cs="Arial"/>
          <w:sz w:val="20"/>
          <w:szCs w:val="20"/>
          <w:lang w:eastAsia="en-US"/>
        </w:rPr>
        <w:t>CvR</w:t>
      </w:r>
      <w:proofErr w:type="spellEnd"/>
      <w:r w:rsidRPr="001C13B6">
        <w:rPr>
          <w:rFonts w:ascii="Arial" w:hAnsi="Arial" w:cs="Arial"/>
          <w:sz w:val="20"/>
          <w:szCs w:val="20"/>
          <w:lang w:eastAsia="en-US"/>
        </w:rPr>
        <w:t xml:space="preserve"> KDB d.d. </w:t>
      </w:r>
      <w:r w:rsidR="003F2DEB">
        <w:rPr>
          <w:rFonts w:ascii="Arial" w:hAnsi="Arial" w:cs="Arial"/>
          <w:sz w:val="20"/>
          <w:szCs w:val="20"/>
          <w:lang w:eastAsia="en-US"/>
        </w:rPr>
        <w:t xml:space="preserve">15 juni </w:t>
      </w:r>
      <w:r w:rsidRPr="001C13B6">
        <w:rPr>
          <w:rFonts w:ascii="Arial" w:hAnsi="Arial" w:cs="Arial"/>
          <w:sz w:val="20"/>
          <w:szCs w:val="20"/>
          <w:lang w:eastAsia="en-US"/>
        </w:rPr>
        <w:t>2012.</w:t>
      </w:r>
    </w:p>
    <w:p w:rsidR="006E50F0" w:rsidRPr="001C13B6" w:rsidRDefault="006E50F0" w:rsidP="00B65418">
      <w:pPr>
        <w:spacing w:after="40"/>
        <w:rPr>
          <w:rFonts w:ascii="Arial" w:hAnsi="Arial" w:cs="Arial"/>
          <w:sz w:val="20"/>
          <w:szCs w:val="20"/>
          <w:lang w:eastAsia="en-US"/>
        </w:rPr>
      </w:pPr>
    </w:p>
    <w:p w:rsidR="006E50F0" w:rsidRPr="001C13B6" w:rsidRDefault="006E50F0" w:rsidP="00B65418">
      <w:pPr>
        <w:spacing w:after="40"/>
        <w:rPr>
          <w:rFonts w:ascii="Arial" w:hAnsi="Arial" w:cs="Arial"/>
          <w:i/>
          <w:sz w:val="20"/>
          <w:szCs w:val="20"/>
          <w:lang w:eastAsia="en-US"/>
        </w:rPr>
      </w:pPr>
      <w:r w:rsidRPr="001C13B6">
        <w:rPr>
          <w:rFonts w:ascii="Arial" w:hAnsi="Arial" w:cs="Arial"/>
          <w:i/>
          <w:sz w:val="20"/>
          <w:szCs w:val="20"/>
          <w:lang w:eastAsia="en-US"/>
        </w:rPr>
        <w:t>De kleine synode overweegt:</w:t>
      </w:r>
    </w:p>
    <w:p w:rsidR="006E50F0" w:rsidRPr="001C13B6"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t>Het besluit van de kleine synode d.d. 26 november 2010 waarbij  het bestuur van de dienstenorganisatie is gevraagd om in overleg met de Commissie van Rapport KDB een werkgroep in te stellen die de mogelijkheden die de mogelijkheden onderzoekt om de omvang van de begrotingen en jaarrekeningen terug te brengen en daarmee de leesbaarheid en de toegankelijkheid van de gepresenteerde cijfers te bevorderen.</w:t>
      </w:r>
    </w:p>
    <w:p w:rsidR="006E50F0" w:rsidRPr="001C13B6"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t>Het bestuur heeft aan de opdracht van de werkgroep toegevoegd de aspecten betreffende de behandeling in de kleine synode van jaarverslagen (inclusief jaarrekening) en begroting van de stichtingen en instellingen in de consolidatiekring, zoals aanvankelijk geagendeerd in notitie KDB 10-26.</w:t>
      </w:r>
    </w:p>
    <w:p w:rsidR="006E50F0" w:rsidRPr="001C13B6"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t>Eveneens is door het bestuur aan de opdracht toegevoegd de vraagstelling of het normenkader betreffende de risicoreserve nog actueel is en gewijzigd moet worden.</w:t>
      </w:r>
    </w:p>
    <w:p w:rsidR="006E50F0" w:rsidRPr="001C13B6"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t>De voorstellen van de werkgroep worden gepresenteerd in de basisnota DOET, waarbij   hoofddoelstellingen</w:t>
      </w:r>
      <w:r w:rsidR="003F3F78">
        <w:rPr>
          <w:rFonts w:ascii="Arial" w:eastAsia="Calibri" w:hAnsi="Arial" w:cs="Arial"/>
          <w:sz w:val="20"/>
          <w:szCs w:val="20"/>
          <w:lang w:eastAsia="en-US"/>
        </w:rPr>
        <w:t xml:space="preserve"> </w:t>
      </w:r>
      <w:r w:rsidRPr="001C13B6">
        <w:rPr>
          <w:rFonts w:ascii="Arial" w:eastAsia="Calibri" w:hAnsi="Arial" w:cs="Arial"/>
          <w:sz w:val="20"/>
          <w:szCs w:val="20"/>
          <w:lang w:eastAsia="en-US"/>
        </w:rPr>
        <w:t>en subdoelstellingen in een viertal ondersteunende notities  zijn benoemd en toegelicht.</w:t>
      </w:r>
    </w:p>
    <w:p w:rsidR="003F3F78"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3F3F78">
        <w:rPr>
          <w:rFonts w:ascii="Arial" w:eastAsia="Calibri" w:hAnsi="Arial" w:cs="Arial"/>
          <w:sz w:val="20"/>
          <w:szCs w:val="20"/>
          <w:lang w:eastAsia="en-US"/>
        </w:rPr>
        <w:t>In de notitie betreffende de toedeling van activa,</w:t>
      </w:r>
      <w:r w:rsidR="00532B41" w:rsidRPr="003F3F78">
        <w:rPr>
          <w:rFonts w:ascii="Arial" w:eastAsia="Calibri" w:hAnsi="Arial" w:cs="Arial"/>
          <w:sz w:val="20"/>
          <w:szCs w:val="20"/>
          <w:lang w:eastAsia="en-US"/>
        </w:rPr>
        <w:t xml:space="preserve"> </w:t>
      </w:r>
      <w:r w:rsidRPr="003F3F78">
        <w:rPr>
          <w:rFonts w:ascii="Arial" w:eastAsia="Calibri" w:hAnsi="Arial" w:cs="Arial"/>
          <w:sz w:val="20"/>
          <w:szCs w:val="20"/>
          <w:lang w:eastAsia="en-US"/>
        </w:rPr>
        <w:t xml:space="preserve">passiva, baten en lasten wordt aangegeven dat de samenvoeging van de twee jaarverslagen/begrotingen van de </w:t>
      </w:r>
      <w:r w:rsidR="00532B41" w:rsidRPr="003F3F78">
        <w:rPr>
          <w:rFonts w:ascii="Arial" w:eastAsia="Calibri" w:hAnsi="Arial" w:cs="Arial"/>
          <w:sz w:val="20"/>
          <w:szCs w:val="20"/>
          <w:lang w:eastAsia="en-US"/>
        </w:rPr>
        <w:t xml:space="preserve">Protestantse Kerk in Nederland en de Dienstenorganisatie </w:t>
      </w:r>
      <w:r w:rsidRPr="003F3F78">
        <w:rPr>
          <w:rFonts w:ascii="Arial" w:eastAsia="Calibri" w:hAnsi="Arial" w:cs="Arial"/>
          <w:sz w:val="20"/>
          <w:szCs w:val="20"/>
          <w:lang w:eastAsia="en-US"/>
        </w:rPr>
        <w:t xml:space="preserve">vanuit </w:t>
      </w:r>
      <w:proofErr w:type="spellStart"/>
      <w:r w:rsidRPr="003F3F78">
        <w:rPr>
          <w:rFonts w:ascii="Arial" w:eastAsia="Calibri" w:hAnsi="Arial" w:cs="Arial"/>
          <w:sz w:val="20"/>
          <w:szCs w:val="20"/>
          <w:lang w:eastAsia="en-US"/>
        </w:rPr>
        <w:t>manageral</w:t>
      </w:r>
      <w:proofErr w:type="spellEnd"/>
      <w:r w:rsidRPr="003F3F78">
        <w:rPr>
          <w:rFonts w:ascii="Arial" w:eastAsia="Calibri" w:hAnsi="Arial" w:cs="Arial"/>
          <w:sz w:val="20"/>
          <w:szCs w:val="20"/>
          <w:lang w:eastAsia="en-US"/>
        </w:rPr>
        <w:t xml:space="preserve"> perspectief en transparantie de meest voor de hand liggende keuze </w:t>
      </w:r>
      <w:r w:rsidR="003F3F78" w:rsidRPr="003F3F78">
        <w:rPr>
          <w:rFonts w:ascii="Arial" w:eastAsia="Calibri" w:hAnsi="Arial" w:cs="Arial"/>
          <w:sz w:val="20"/>
          <w:szCs w:val="20"/>
          <w:lang w:eastAsia="en-US"/>
        </w:rPr>
        <w:t>is.</w:t>
      </w:r>
    </w:p>
    <w:p w:rsidR="006E50F0" w:rsidRPr="003F3F78"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3F3F78">
        <w:rPr>
          <w:rFonts w:ascii="Arial" w:eastAsia="Calibri" w:hAnsi="Arial" w:cs="Arial"/>
          <w:sz w:val="20"/>
          <w:szCs w:val="20"/>
          <w:lang w:eastAsia="en-US"/>
        </w:rPr>
        <w:t>In de notitie betreffende de normering reserves wordt voorgesteld de normering van de algemene risicoreserve te baseren op de totale personeelskosten inclusief bijzondere aanstellingen met een opslag voor overige verplichtingen van 20% van de jaarkosten. Daarbij wordt voorgesteld de bandbreedte op te rekken naar 33%-67%.</w:t>
      </w:r>
    </w:p>
    <w:p w:rsidR="006E50F0" w:rsidRPr="00D92BD9"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D92BD9">
        <w:rPr>
          <w:rFonts w:ascii="Arial" w:eastAsia="Calibri" w:hAnsi="Arial" w:cs="Arial"/>
          <w:sz w:val="20"/>
          <w:szCs w:val="20"/>
          <w:lang w:eastAsia="en-US"/>
        </w:rPr>
        <w:t>In de notitie betreffende de consolidatie wordt voorgesteld:                                                                    a. de huidige werkwijze te handhaven;                                                                                                                b. te doen onderzoeken of vereenvoudiging en/of verkorting  van de verslaggeving  mogelijk is, en de indieningstermijn aan te scherpen;                                                                                                     c. met ingang van de controle over het jaar 2013 te komen tot 1 accountantskantoor voor alle instellingen</w:t>
      </w:r>
      <w:r w:rsidR="003F3F78" w:rsidRPr="00D92BD9">
        <w:rPr>
          <w:rFonts w:ascii="Arial" w:eastAsia="Calibri" w:hAnsi="Arial" w:cs="Arial"/>
          <w:sz w:val="20"/>
          <w:szCs w:val="20"/>
          <w:lang w:eastAsia="en-US"/>
        </w:rPr>
        <w:t xml:space="preserve"> met uitzonderingen</w:t>
      </w:r>
      <w:r w:rsidR="00332C2E" w:rsidRPr="00D92BD9">
        <w:rPr>
          <w:rFonts w:ascii="Arial" w:eastAsia="Calibri" w:hAnsi="Arial" w:cs="Arial"/>
          <w:sz w:val="20"/>
          <w:szCs w:val="20"/>
          <w:lang w:eastAsia="en-US"/>
        </w:rPr>
        <w:t xml:space="preserve"> </w:t>
      </w:r>
      <w:r w:rsidR="003F3F78" w:rsidRPr="00D92BD9">
        <w:rPr>
          <w:rFonts w:ascii="Arial" w:eastAsia="Calibri" w:hAnsi="Arial" w:cs="Arial"/>
          <w:sz w:val="20"/>
          <w:szCs w:val="20"/>
          <w:lang w:eastAsia="en-US"/>
        </w:rPr>
        <w:t>van SKG en PDKN, indien zij dit wensen</w:t>
      </w:r>
      <w:r w:rsidRPr="00D92BD9">
        <w:rPr>
          <w:rFonts w:ascii="Arial" w:eastAsia="Calibri" w:hAnsi="Arial" w:cs="Arial"/>
          <w:sz w:val="20"/>
          <w:szCs w:val="20"/>
          <w:lang w:eastAsia="en-US"/>
        </w:rPr>
        <w:t>;</w:t>
      </w:r>
    </w:p>
    <w:p w:rsidR="006509BA"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t>In de notitie besluitvorming begrotingen en jaarverslagen consolidatiekring wordt voorgesteld dat:                                                                                                                                                   a. de verdeling in behandeling van jaarverslagen en begrotingen op basis van de in deze notitie geform</w:t>
      </w:r>
      <w:r w:rsidR="00332C2E">
        <w:rPr>
          <w:rFonts w:ascii="Arial" w:eastAsia="Calibri" w:hAnsi="Arial" w:cs="Arial"/>
          <w:sz w:val="20"/>
          <w:szCs w:val="20"/>
          <w:lang w:eastAsia="en-US"/>
        </w:rPr>
        <w:t>uleerde criteria met betrekking</w:t>
      </w:r>
      <w:r w:rsidRPr="001C13B6">
        <w:rPr>
          <w:rFonts w:ascii="Arial" w:eastAsia="Calibri" w:hAnsi="Arial" w:cs="Arial"/>
          <w:sz w:val="20"/>
          <w:szCs w:val="20"/>
          <w:lang w:eastAsia="en-US"/>
        </w:rPr>
        <w:t xml:space="preserve"> tot de omvang van het eigen vermogen en van de exploitatielasten goed te keuren; </w:t>
      </w:r>
    </w:p>
    <w:p w:rsidR="006E50F0" w:rsidRPr="001C13B6" w:rsidRDefault="006E50F0" w:rsidP="00B65418">
      <w:p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t>b. aan het bestuur van de dienstenorganisatie de beslissingsbevoegdheid te verstrekken tot goedkeuring/vaststelling van de jaarrekeningen en begrotingen van de aan dit bestuur toevertrouwde instellingen;</w:t>
      </w:r>
    </w:p>
    <w:p w:rsidR="006E50F0" w:rsidRPr="001C13B6" w:rsidRDefault="006E50F0" w:rsidP="00B65418">
      <w:pPr>
        <w:numPr>
          <w:ilvl w:val="0"/>
          <w:numId w:val="7"/>
        </w:numPr>
        <w:spacing w:after="200" w:line="276" w:lineRule="auto"/>
        <w:ind w:left="447"/>
        <w:contextualSpacing/>
        <w:rPr>
          <w:rFonts w:ascii="Arial" w:eastAsia="Calibri" w:hAnsi="Arial" w:cs="Arial"/>
          <w:sz w:val="20"/>
          <w:szCs w:val="20"/>
          <w:lang w:eastAsia="en-US"/>
        </w:rPr>
      </w:pPr>
      <w:r w:rsidRPr="001C13B6">
        <w:rPr>
          <w:rFonts w:ascii="Arial" w:eastAsia="Calibri" w:hAnsi="Arial" w:cs="Arial"/>
          <w:sz w:val="20"/>
          <w:szCs w:val="20"/>
          <w:lang w:eastAsia="en-US"/>
        </w:rPr>
        <w:lastRenderedPageBreak/>
        <w:t xml:space="preserve">In de notitie Auditcommissies wordt voorgesteld om de bestaande twee auditcommissies om te vormen tot een nieuwe commissie voor het geheel van het werk van de dienstenorganisatie en de Protestantse Kerk in Nederland. </w:t>
      </w:r>
    </w:p>
    <w:p w:rsidR="006E50F0" w:rsidRPr="001C13B6" w:rsidRDefault="006E50F0" w:rsidP="00B65418">
      <w:pPr>
        <w:tabs>
          <w:tab w:val="left" w:pos="3165"/>
        </w:tabs>
        <w:spacing w:after="40"/>
        <w:rPr>
          <w:rFonts w:ascii="Arial" w:hAnsi="Arial" w:cs="Arial"/>
          <w:sz w:val="20"/>
          <w:szCs w:val="20"/>
          <w:lang w:eastAsia="en-US"/>
        </w:rPr>
      </w:pPr>
      <w:r w:rsidRPr="001C13B6">
        <w:rPr>
          <w:rFonts w:ascii="Arial" w:hAnsi="Arial" w:cs="Arial"/>
          <w:sz w:val="20"/>
          <w:szCs w:val="20"/>
          <w:lang w:eastAsia="en-US"/>
        </w:rPr>
        <w:tab/>
      </w:r>
    </w:p>
    <w:p w:rsidR="006E50F0" w:rsidRPr="001C13B6" w:rsidRDefault="006E50F0" w:rsidP="00B65418">
      <w:pPr>
        <w:spacing w:after="40"/>
        <w:rPr>
          <w:rFonts w:ascii="Arial" w:hAnsi="Arial" w:cs="Arial"/>
          <w:i/>
          <w:sz w:val="20"/>
          <w:szCs w:val="20"/>
          <w:lang w:eastAsia="en-US"/>
        </w:rPr>
      </w:pPr>
      <w:r w:rsidRPr="001C13B6">
        <w:rPr>
          <w:rFonts w:ascii="Arial" w:hAnsi="Arial" w:cs="Arial"/>
          <w:i/>
          <w:sz w:val="20"/>
          <w:szCs w:val="20"/>
          <w:lang w:eastAsia="en-US"/>
        </w:rPr>
        <w:t>De kleine synode besluit:</w:t>
      </w:r>
    </w:p>
    <w:p w:rsidR="006E50F0" w:rsidRPr="001C13B6" w:rsidRDefault="006E50F0" w:rsidP="00B65418">
      <w:pPr>
        <w:numPr>
          <w:ilvl w:val="0"/>
          <w:numId w:val="6"/>
        </w:numPr>
        <w:spacing w:after="40"/>
        <w:ind w:left="447"/>
        <w:rPr>
          <w:rFonts w:ascii="Arial" w:hAnsi="Arial" w:cs="Arial"/>
          <w:sz w:val="20"/>
          <w:szCs w:val="20"/>
          <w:lang w:eastAsia="en-US"/>
        </w:rPr>
      </w:pPr>
      <w:r w:rsidRPr="001C13B6">
        <w:rPr>
          <w:rFonts w:ascii="Arial" w:hAnsi="Arial" w:cs="Arial"/>
          <w:sz w:val="20"/>
          <w:szCs w:val="20"/>
          <w:lang w:eastAsia="en-US"/>
        </w:rPr>
        <w:t>De basisnota DOET (verbetering leesbaarheid, toegankelijkheid (transparantie), terugdringing omvang en vereenvoudiging van besluitvorming van jaarverslaggeving en begroting) zoals voorgelegd door het bestuur van de dienstenorganisatie te aanvaarden.</w:t>
      </w:r>
    </w:p>
    <w:p w:rsidR="006E50F0" w:rsidRPr="00D92BD9" w:rsidRDefault="006E50F0" w:rsidP="00B65418">
      <w:pPr>
        <w:numPr>
          <w:ilvl w:val="0"/>
          <w:numId w:val="6"/>
        </w:numPr>
        <w:spacing w:after="40"/>
        <w:ind w:left="447"/>
        <w:rPr>
          <w:rFonts w:ascii="Arial" w:hAnsi="Arial" w:cs="Arial"/>
          <w:sz w:val="20"/>
          <w:szCs w:val="20"/>
          <w:lang w:eastAsia="en-US"/>
        </w:rPr>
      </w:pPr>
      <w:r w:rsidRPr="00D92BD9">
        <w:rPr>
          <w:rFonts w:ascii="Arial" w:hAnsi="Arial" w:cs="Arial"/>
          <w:sz w:val="20"/>
          <w:szCs w:val="20"/>
          <w:lang w:eastAsia="en-US"/>
        </w:rPr>
        <w:t>In te stemmen met de voorstellen met betrekking tot de toedeling activa, passiva, baten en lasten zoals geformuleerd in notitie 1</w:t>
      </w:r>
      <w:r w:rsidR="003F3F78" w:rsidRPr="00D92BD9">
        <w:rPr>
          <w:rFonts w:ascii="Arial" w:hAnsi="Arial" w:cs="Arial"/>
          <w:sz w:val="20"/>
          <w:szCs w:val="20"/>
          <w:lang w:eastAsia="en-US"/>
        </w:rPr>
        <w:t xml:space="preserve"> waarbij gekozen wordt voor de samenvoeging van de 2 jaarverslagen/begrotingen van de Protestantse Kerk in Nederland en de Dienste</w:t>
      </w:r>
      <w:r w:rsidR="006509BA" w:rsidRPr="00D92BD9">
        <w:rPr>
          <w:rFonts w:ascii="Arial" w:hAnsi="Arial" w:cs="Arial"/>
          <w:sz w:val="20"/>
          <w:szCs w:val="20"/>
          <w:lang w:eastAsia="en-US"/>
        </w:rPr>
        <w:t>n</w:t>
      </w:r>
      <w:r w:rsidR="003F3F78" w:rsidRPr="00D92BD9">
        <w:rPr>
          <w:rFonts w:ascii="Arial" w:hAnsi="Arial" w:cs="Arial"/>
          <w:sz w:val="20"/>
          <w:szCs w:val="20"/>
          <w:lang w:eastAsia="en-US"/>
        </w:rPr>
        <w:t>organisatie tot één jaarverslag of begroting van de Protestantse Kerk in Nederland</w:t>
      </w:r>
      <w:r w:rsidRPr="00D92BD9">
        <w:rPr>
          <w:rFonts w:ascii="Arial" w:hAnsi="Arial" w:cs="Arial"/>
          <w:sz w:val="20"/>
          <w:szCs w:val="20"/>
          <w:lang w:eastAsia="en-US"/>
        </w:rPr>
        <w:t>.</w:t>
      </w:r>
    </w:p>
    <w:p w:rsidR="006E50F0" w:rsidRPr="006509BA" w:rsidRDefault="006E50F0" w:rsidP="00B65418">
      <w:pPr>
        <w:numPr>
          <w:ilvl w:val="0"/>
          <w:numId w:val="6"/>
        </w:numPr>
        <w:spacing w:after="40"/>
        <w:ind w:left="447"/>
        <w:rPr>
          <w:rFonts w:ascii="Arial" w:hAnsi="Arial" w:cs="Arial"/>
          <w:sz w:val="20"/>
          <w:szCs w:val="20"/>
          <w:lang w:eastAsia="en-US"/>
        </w:rPr>
      </w:pPr>
      <w:r w:rsidRPr="001C13B6">
        <w:rPr>
          <w:rFonts w:ascii="Arial" w:hAnsi="Arial" w:cs="Arial"/>
          <w:sz w:val="20"/>
          <w:szCs w:val="20"/>
          <w:lang w:eastAsia="en-US"/>
        </w:rPr>
        <w:t xml:space="preserve">In te stemmen met de voorstellen met betrekking tot de normering van de </w:t>
      </w:r>
      <w:r w:rsidRPr="006509BA">
        <w:rPr>
          <w:rFonts w:ascii="Arial" w:hAnsi="Arial" w:cs="Arial"/>
          <w:sz w:val="20"/>
          <w:szCs w:val="20"/>
          <w:lang w:eastAsia="en-US"/>
        </w:rPr>
        <w:t>reserves, zoals geformuleerd in notitie 2.</w:t>
      </w:r>
    </w:p>
    <w:p w:rsidR="003F3F78" w:rsidRPr="00D92BD9" w:rsidRDefault="006E50F0" w:rsidP="00B65418">
      <w:pPr>
        <w:numPr>
          <w:ilvl w:val="0"/>
          <w:numId w:val="6"/>
        </w:numPr>
        <w:spacing w:after="40"/>
        <w:ind w:left="447"/>
        <w:contextualSpacing/>
        <w:rPr>
          <w:rFonts w:ascii="Arial" w:hAnsi="Arial" w:cs="Arial"/>
          <w:sz w:val="20"/>
          <w:szCs w:val="20"/>
          <w:lang w:eastAsia="en-US"/>
        </w:rPr>
      </w:pPr>
      <w:r w:rsidRPr="00D92BD9">
        <w:rPr>
          <w:rFonts w:ascii="Arial" w:hAnsi="Arial" w:cs="Arial"/>
          <w:sz w:val="20"/>
          <w:szCs w:val="20"/>
          <w:lang w:eastAsia="en-US"/>
        </w:rPr>
        <w:t xml:space="preserve">In te stemmen met de voorstellen met betrekking tot consolidatie, </w:t>
      </w:r>
      <w:r w:rsidR="003F3F78" w:rsidRPr="00D92BD9">
        <w:rPr>
          <w:rFonts w:ascii="Arial" w:hAnsi="Arial" w:cs="Arial"/>
          <w:sz w:val="20"/>
          <w:szCs w:val="20"/>
          <w:lang w:eastAsia="en-US"/>
        </w:rPr>
        <w:t>zoals geformuleerd in notitie 3 waarbij ten aanzien van de keuze van de accou</w:t>
      </w:r>
      <w:r w:rsidR="006509BA" w:rsidRPr="00D92BD9">
        <w:rPr>
          <w:rFonts w:ascii="Arial" w:hAnsi="Arial" w:cs="Arial"/>
          <w:sz w:val="20"/>
          <w:szCs w:val="20"/>
          <w:lang w:eastAsia="en-US"/>
        </w:rPr>
        <w:t>n</w:t>
      </w:r>
      <w:r w:rsidR="003F3F78" w:rsidRPr="00D92BD9">
        <w:rPr>
          <w:rFonts w:ascii="Arial" w:hAnsi="Arial" w:cs="Arial"/>
          <w:sz w:val="20"/>
          <w:szCs w:val="20"/>
          <w:lang w:eastAsia="en-US"/>
        </w:rPr>
        <w:t>tant</w:t>
      </w:r>
      <w:r w:rsidR="006509BA" w:rsidRPr="00D92BD9">
        <w:rPr>
          <w:rFonts w:ascii="Arial" w:hAnsi="Arial" w:cs="Arial"/>
          <w:sz w:val="20"/>
          <w:szCs w:val="20"/>
          <w:lang w:eastAsia="en-US"/>
        </w:rPr>
        <w:t xml:space="preserve"> e</w:t>
      </w:r>
      <w:r w:rsidR="003F3F78" w:rsidRPr="00D92BD9">
        <w:rPr>
          <w:rFonts w:ascii="Arial" w:hAnsi="Arial" w:cs="Arial"/>
          <w:sz w:val="20"/>
          <w:szCs w:val="20"/>
          <w:lang w:eastAsia="en-US"/>
        </w:rPr>
        <w:t xml:space="preserve">en uitzondering gemaakt </w:t>
      </w:r>
      <w:r w:rsidR="00332C2E" w:rsidRPr="00D92BD9">
        <w:rPr>
          <w:rFonts w:ascii="Arial" w:hAnsi="Arial" w:cs="Arial"/>
          <w:sz w:val="20"/>
          <w:szCs w:val="20"/>
          <w:lang w:eastAsia="en-US"/>
        </w:rPr>
        <w:t xml:space="preserve">zal </w:t>
      </w:r>
      <w:r w:rsidR="003F3F78" w:rsidRPr="00D92BD9">
        <w:rPr>
          <w:rFonts w:ascii="Arial" w:hAnsi="Arial" w:cs="Arial"/>
          <w:sz w:val="20"/>
          <w:szCs w:val="20"/>
          <w:lang w:eastAsia="en-US"/>
        </w:rPr>
        <w:t>word</w:t>
      </w:r>
      <w:r w:rsidR="006509BA" w:rsidRPr="00D92BD9">
        <w:rPr>
          <w:rFonts w:ascii="Arial" w:hAnsi="Arial" w:cs="Arial"/>
          <w:sz w:val="20"/>
          <w:szCs w:val="20"/>
          <w:lang w:eastAsia="en-US"/>
        </w:rPr>
        <w:t xml:space="preserve">en voor SKG en de </w:t>
      </w:r>
      <w:r w:rsidR="003F3F78" w:rsidRPr="00D92BD9">
        <w:rPr>
          <w:rFonts w:ascii="Arial" w:hAnsi="Arial" w:cs="Arial"/>
          <w:sz w:val="20"/>
          <w:szCs w:val="20"/>
          <w:lang w:eastAsia="en-US"/>
        </w:rPr>
        <w:t>PDKN</w:t>
      </w:r>
      <w:r w:rsidR="00332C2E" w:rsidRPr="00D92BD9">
        <w:rPr>
          <w:rFonts w:ascii="Arial" w:hAnsi="Arial" w:cs="Arial"/>
          <w:sz w:val="20"/>
          <w:szCs w:val="20"/>
          <w:lang w:eastAsia="en-US"/>
        </w:rPr>
        <w:t>,</w:t>
      </w:r>
      <w:r w:rsidR="003F3F78" w:rsidRPr="00D92BD9">
        <w:rPr>
          <w:rFonts w:ascii="Arial" w:hAnsi="Arial" w:cs="Arial"/>
          <w:sz w:val="20"/>
          <w:szCs w:val="20"/>
          <w:lang w:eastAsia="en-US"/>
        </w:rPr>
        <w:t xml:space="preserve"> indien zij dit wensen.</w:t>
      </w:r>
    </w:p>
    <w:p w:rsidR="006E50F0" w:rsidRPr="001C13B6" w:rsidRDefault="006E50F0" w:rsidP="00B65418">
      <w:pPr>
        <w:numPr>
          <w:ilvl w:val="0"/>
          <w:numId w:val="6"/>
        </w:numPr>
        <w:spacing w:after="40"/>
        <w:ind w:left="447"/>
        <w:contextualSpacing/>
        <w:rPr>
          <w:rFonts w:ascii="Arial" w:hAnsi="Arial" w:cs="Arial"/>
          <w:sz w:val="20"/>
          <w:szCs w:val="20"/>
          <w:lang w:eastAsia="en-US"/>
        </w:rPr>
      </w:pPr>
      <w:r w:rsidRPr="001C13B6">
        <w:rPr>
          <w:rFonts w:ascii="Arial" w:hAnsi="Arial" w:cs="Arial"/>
          <w:sz w:val="20"/>
          <w:szCs w:val="20"/>
          <w:lang w:eastAsia="en-US"/>
        </w:rPr>
        <w:t xml:space="preserve">In te stemmen met de voorstellen met betrekking tot de besluitvorming van de begroting en de jaarverslagen van de consolidatiekring, </w:t>
      </w:r>
      <w:r w:rsidR="003F3F78">
        <w:rPr>
          <w:rFonts w:ascii="Arial" w:hAnsi="Arial" w:cs="Arial"/>
          <w:sz w:val="20"/>
          <w:szCs w:val="20"/>
          <w:lang w:eastAsia="en-US"/>
        </w:rPr>
        <w:t>zoals geformuleerd in notitie 4.</w:t>
      </w:r>
    </w:p>
    <w:p w:rsidR="006E50F0" w:rsidRPr="001C13B6" w:rsidRDefault="006E50F0" w:rsidP="00B65418">
      <w:pPr>
        <w:numPr>
          <w:ilvl w:val="0"/>
          <w:numId w:val="6"/>
        </w:numPr>
        <w:spacing w:after="40"/>
        <w:ind w:left="447"/>
        <w:rPr>
          <w:rFonts w:ascii="Arial" w:hAnsi="Arial" w:cs="Arial"/>
          <w:sz w:val="20"/>
          <w:szCs w:val="20"/>
          <w:lang w:eastAsia="en-US"/>
        </w:rPr>
      </w:pPr>
      <w:r w:rsidRPr="001C13B6">
        <w:rPr>
          <w:rFonts w:ascii="Arial" w:hAnsi="Arial" w:cs="Arial"/>
          <w:sz w:val="20"/>
          <w:szCs w:val="20"/>
          <w:lang w:eastAsia="en-US"/>
        </w:rPr>
        <w:t>In te stemmen met de voorstellen met betrekking tot de auditcommissies, zoals geformuleerd in notitie 5.</w:t>
      </w:r>
    </w:p>
    <w:p w:rsidR="006E50F0" w:rsidRPr="001C13B6" w:rsidRDefault="006E50F0" w:rsidP="00B65418">
      <w:pPr>
        <w:numPr>
          <w:ilvl w:val="0"/>
          <w:numId w:val="6"/>
        </w:numPr>
        <w:spacing w:after="40"/>
        <w:ind w:left="447"/>
        <w:rPr>
          <w:rFonts w:ascii="Arial" w:hAnsi="Arial" w:cs="Arial"/>
          <w:sz w:val="20"/>
          <w:szCs w:val="20"/>
          <w:lang w:eastAsia="en-US"/>
        </w:rPr>
      </w:pPr>
      <w:r w:rsidRPr="001C13B6">
        <w:rPr>
          <w:rFonts w:ascii="Arial" w:hAnsi="Arial" w:cs="Arial"/>
          <w:sz w:val="20"/>
          <w:szCs w:val="20"/>
          <w:lang w:eastAsia="en-US"/>
        </w:rPr>
        <w:t>Het bestuur van de dienstenorganisatie en allen die hebben meegewerkt aan het tot stand komen van de nota en de notities te danken voor het door hen verrichte werk.</w:t>
      </w:r>
    </w:p>
    <w:p w:rsidR="006E50F0" w:rsidRPr="001C13B6" w:rsidRDefault="006E50F0" w:rsidP="00B65418">
      <w:pPr>
        <w:spacing w:after="200" w:line="276" w:lineRule="auto"/>
        <w:rPr>
          <w:rFonts w:ascii="Arial" w:hAnsi="Arial" w:cs="Arial"/>
          <w:sz w:val="20"/>
          <w:szCs w:val="20"/>
          <w:lang w:eastAsia="en-US"/>
        </w:rPr>
      </w:pPr>
    </w:p>
    <w:p w:rsidR="006E50F0" w:rsidRPr="001C13B6" w:rsidRDefault="006E50F0" w:rsidP="00B65418">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rPr>
      </w:pPr>
      <w:r w:rsidRPr="001C13B6">
        <w:rPr>
          <w:rFonts w:ascii="Arial" w:hAnsi="Arial" w:cs="Arial"/>
          <w:b/>
          <w:sz w:val="20"/>
          <w:szCs w:val="20"/>
        </w:rPr>
        <w:t>C.</w:t>
      </w:r>
      <w:r w:rsidRPr="001C13B6">
        <w:rPr>
          <w:rFonts w:ascii="Arial" w:hAnsi="Arial" w:cs="Arial"/>
          <w:b/>
          <w:sz w:val="20"/>
          <w:szCs w:val="20"/>
        </w:rPr>
        <w:tab/>
        <w:t>Jaarrekeningen Protestantse Kerk in Nederland, Dienstenorganisatie en Kerk in Actie</w:t>
      </w:r>
    </w:p>
    <w:p w:rsidR="006E50F0" w:rsidRPr="001C13B6" w:rsidRDefault="006E50F0" w:rsidP="00B65418">
      <w:pPr>
        <w:tabs>
          <w:tab w:val="left" w:pos="0"/>
        </w:tabs>
        <w:jc w:val="both"/>
        <w:rPr>
          <w:rFonts w:ascii="Arial" w:hAnsi="Arial" w:cs="Arial"/>
          <w:b/>
          <w:sz w:val="20"/>
          <w:szCs w:val="20"/>
        </w:rPr>
      </w:pPr>
    </w:p>
    <w:p w:rsidR="00344592" w:rsidRPr="00344592" w:rsidRDefault="00344592" w:rsidP="00344592">
      <w:pPr>
        <w:tabs>
          <w:tab w:val="left" w:pos="0"/>
        </w:tabs>
        <w:jc w:val="both"/>
        <w:rPr>
          <w:rFonts w:ascii="Arial" w:hAnsi="Arial" w:cs="Arial"/>
          <w:b/>
          <w:sz w:val="20"/>
          <w:szCs w:val="20"/>
        </w:rPr>
      </w:pPr>
      <w:r w:rsidRPr="00344592">
        <w:rPr>
          <w:rFonts w:ascii="Arial" w:hAnsi="Arial" w:cs="Arial"/>
          <w:b/>
          <w:sz w:val="20"/>
          <w:szCs w:val="20"/>
        </w:rPr>
        <w:t xml:space="preserve">Besluitvoorstel inzake de jaarrekeningen 2011 van de Protestantse Kerk in Nederland, van de Dienstenorganisatie en van Kerk in Actie ten behoeve van de Kleine Synode op 29 juni 2012 </w:t>
      </w:r>
    </w:p>
    <w:p w:rsidR="00344592" w:rsidRPr="00344592" w:rsidRDefault="00344592" w:rsidP="00344592">
      <w:pPr>
        <w:tabs>
          <w:tab w:val="left" w:pos="0"/>
        </w:tabs>
        <w:jc w:val="both"/>
        <w:rPr>
          <w:rFonts w:ascii="Arial" w:hAnsi="Arial" w:cs="Arial"/>
          <w:b/>
          <w:sz w:val="20"/>
          <w:szCs w:val="20"/>
        </w:rPr>
      </w:pPr>
    </w:p>
    <w:p w:rsidR="00344592" w:rsidRPr="00344592" w:rsidRDefault="00344592" w:rsidP="00344592">
      <w:pPr>
        <w:jc w:val="both"/>
        <w:rPr>
          <w:rFonts w:ascii="Arial" w:hAnsi="Arial" w:cs="Arial"/>
          <w:sz w:val="20"/>
          <w:szCs w:val="20"/>
        </w:rPr>
      </w:pPr>
    </w:p>
    <w:p w:rsidR="00344592" w:rsidRPr="00344592" w:rsidRDefault="00344592" w:rsidP="00344592">
      <w:pPr>
        <w:jc w:val="both"/>
        <w:rPr>
          <w:rFonts w:ascii="Arial" w:hAnsi="Arial" w:cs="Arial"/>
          <w:i/>
          <w:sz w:val="20"/>
          <w:szCs w:val="20"/>
        </w:rPr>
      </w:pPr>
      <w:r w:rsidRPr="00344592">
        <w:rPr>
          <w:rFonts w:ascii="Arial" w:hAnsi="Arial" w:cs="Arial"/>
          <w:i/>
          <w:sz w:val="20"/>
          <w:szCs w:val="20"/>
        </w:rPr>
        <w:t>De kleine synode heeft kennisgenomen van:</w:t>
      </w:r>
    </w:p>
    <w:p w:rsidR="00344592" w:rsidRPr="00344592" w:rsidRDefault="00344592" w:rsidP="00344592">
      <w:pPr>
        <w:numPr>
          <w:ilvl w:val="0"/>
          <w:numId w:val="8"/>
        </w:numPr>
        <w:jc w:val="both"/>
        <w:rPr>
          <w:rFonts w:ascii="Arial" w:hAnsi="Arial" w:cs="Arial"/>
          <w:sz w:val="20"/>
          <w:szCs w:val="20"/>
        </w:rPr>
      </w:pPr>
      <w:r w:rsidRPr="00344592">
        <w:rPr>
          <w:rFonts w:ascii="Arial" w:hAnsi="Arial" w:cs="Arial"/>
          <w:sz w:val="20"/>
          <w:szCs w:val="20"/>
        </w:rPr>
        <w:t>Het financieel jaarverslag en de enkelvoudige jaarrekening over het boekjaar 2011 van de Protestantse Kerk in Nederland, voorzien van een goedkeurende controleverklaring, en uitgebracht door het bestuur van de dienstenorganisatie d.d. 14 mei 2012 (KDB 12-03);</w:t>
      </w:r>
    </w:p>
    <w:p w:rsidR="00344592" w:rsidRPr="00344592" w:rsidRDefault="00344592" w:rsidP="00344592">
      <w:pPr>
        <w:numPr>
          <w:ilvl w:val="0"/>
          <w:numId w:val="8"/>
        </w:numPr>
        <w:jc w:val="both"/>
        <w:rPr>
          <w:rFonts w:ascii="Arial" w:hAnsi="Arial" w:cs="Arial"/>
          <w:sz w:val="20"/>
          <w:szCs w:val="20"/>
        </w:rPr>
      </w:pPr>
      <w:r w:rsidRPr="00344592">
        <w:rPr>
          <w:rFonts w:ascii="Arial" w:hAnsi="Arial" w:cs="Arial"/>
          <w:sz w:val="20"/>
          <w:szCs w:val="20"/>
        </w:rPr>
        <w:t>Het financieel jaarverslag en de jaarrekening over het boekjaar 2011 van de dienstenorganisatie, voorzien van een goedkeurende controleverklaring, en uitgebracht door het bestuur van de dienstenorganisatie d.d. 14 mei 2012 (KDB 12-04);</w:t>
      </w:r>
    </w:p>
    <w:p w:rsidR="00344592" w:rsidRPr="00344592" w:rsidRDefault="00344592" w:rsidP="00344592">
      <w:pPr>
        <w:numPr>
          <w:ilvl w:val="0"/>
          <w:numId w:val="8"/>
        </w:numPr>
        <w:jc w:val="both"/>
        <w:rPr>
          <w:rFonts w:ascii="Arial" w:hAnsi="Arial" w:cs="Arial"/>
          <w:sz w:val="20"/>
          <w:szCs w:val="20"/>
        </w:rPr>
      </w:pPr>
      <w:r w:rsidRPr="00344592">
        <w:rPr>
          <w:rFonts w:ascii="Arial" w:hAnsi="Arial" w:cs="Arial"/>
          <w:sz w:val="20"/>
          <w:szCs w:val="20"/>
        </w:rPr>
        <w:t>De jaarrekening over het boekjaar 2011 van Kerk in Actie, voorzien van een goedkeurende controleverklaring, en uitgebracht door het bestuur van de dienstenorganisatie d.d. 14 mei 2012 (KDB 12-05);</w:t>
      </w:r>
    </w:p>
    <w:p w:rsidR="00344592" w:rsidRPr="00344592" w:rsidRDefault="00344592" w:rsidP="00344592">
      <w:pPr>
        <w:numPr>
          <w:ilvl w:val="0"/>
          <w:numId w:val="8"/>
        </w:numPr>
        <w:jc w:val="both"/>
        <w:rPr>
          <w:rFonts w:ascii="Arial" w:hAnsi="Arial" w:cs="Arial"/>
          <w:sz w:val="20"/>
          <w:szCs w:val="20"/>
        </w:rPr>
      </w:pPr>
      <w:r w:rsidRPr="00344592">
        <w:rPr>
          <w:rFonts w:ascii="Arial" w:hAnsi="Arial" w:cs="Arial"/>
          <w:sz w:val="20"/>
          <w:szCs w:val="20"/>
        </w:rPr>
        <w:t xml:space="preserve">Het rapport van de commissie van rapport KDB d.d. </w:t>
      </w:r>
      <w:r>
        <w:rPr>
          <w:rFonts w:ascii="Arial" w:hAnsi="Arial" w:cs="Arial"/>
          <w:sz w:val="20"/>
          <w:szCs w:val="20"/>
        </w:rPr>
        <w:t>14</w:t>
      </w:r>
      <w:r w:rsidRPr="00344592">
        <w:rPr>
          <w:rFonts w:ascii="Arial" w:hAnsi="Arial" w:cs="Arial"/>
          <w:sz w:val="20"/>
          <w:szCs w:val="20"/>
        </w:rPr>
        <w:t xml:space="preserve"> juni 2012;</w:t>
      </w:r>
    </w:p>
    <w:p w:rsidR="00344592" w:rsidRPr="00344592" w:rsidRDefault="00344592" w:rsidP="00344592">
      <w:pPr>
        <w:jc w:val="both"/>
        <w:rPr>
          <w:rFonts w:ascii="Arial" w:hAnsi="Arial" w:cs="Arial"/>
          <w:b/>
          <w:sz w:val="20"/>
          <w:szCs w:val="20"/>
        </w:rPr>
      </w:pPr>
    </w:p>
    <w:p w:rsidR="00344592" w:rsidRPr="00344592" w:rsidRDefault="00344592" w:rsidP="00344592">
      <w:pPr>
        <w:ind w:left="567" w:hanging="567"/>
        <w:jc w:val="both"/>
        <w:rPr>
          <w:rFonts w:ascii="Arial" w:hAnsi="Arial" w:cs="Arial"/>
          <w:b/>
          <w:sz w:val="20"/>
          <w:szCs w:val="20"/>
        </w:rPr>
      </w:pPr>
      <w:r w:rsidRPr="00344592">
        <w:rPr>
          <w:rFonts w:ascii="Arial" w:hAnsi="Arial" w:cs="Arial"/>
          <w:b/>
          <w:sz w:val="20"/>
          <w:szCs w:val="20"/>
        </w:rPr>
        <w:t>I.</w:t>
      </w:r>
      <w:r w:rsidRPr="00344592">
        <w:rPr>
          <w:rFonts w:ascii="Arial" w:hAnsi="Arial" w:cs="Arial"/>
          <w:b/>
          <w:sz w:val="20"/>
          <w:szCs w:val="20"/>
        </w:rPr>
        <w:tab/>
        <w:t>Financieel jaarverslag en de enkelvoudige jaarrekening over het boekjaar 2011 van de Protestantse Kerk in Nederland</w:t>
      </w:r>
    </w:p>
    <w:p w:rsidR="00344592" w:rsidRPr="00344592" w:rsidRDefault="00344592" w:rsidP="00344592">
      <w:pPr>
        <w:tabs>
          <w:tab w:val="left" w:pos="540"/>
        </w:tabs>
        <w:jc w:val="both"/>
        <w:rPr>
          <w:rFonts w:ascii="Arial" w:hAnsi="Arial" w:cs="Arial"/>
          <w:b/>
          <w:sz w:val="20"/>
          <w:szCs w:val="20"/>
        </w:rPr>
      </w:pPr>
    </w:p>
    <w:p w:rsidR="00344592" w:rsidRPr="00344592" w:rsidRDefault="00344592" w:rsidP="00344592">
      <w:pPr>
        <w:jc w:val="both"/>
        <w:rPr>
          <w:rFonts w:ascii="Arial" w:hAnsi="Arial" w:cs="Arial"/>
          <w:i/>
          <w:sz w:val="20"/>
          <w:szCs w:val="20"/>
        </w:rPr>
      </w:pPr>
      <w:r w:rsidRPr="00344592">
        <w:rPr>
          <w:rFonts w:ascii="Arial" w:hAnsi="Arial" w:cs="Arial"/>
          <w:i/>
          <w:sz w:val="20"/>
          <w:szCs w:val="20"/>
        </w:rPr>
        <w:t xml:space="preserve">De kleine synode overweegt ten aanzien van de enkelvoudige jaarrekening 2011 van de Protestantse Kerk in Nederland: </w:t>
      </w:r>
    </w:p>
    <w:p w:rsidR="00344592" w:rsidRPr="00344592" w:rsidRDefault="00344592" w:rsidP="00344592">
      <w:pPr>
        <w:numPr>
          <w:ilvl w:val="0"/>
          <w:numId w:val="11"/>
        </w:numPr>
        <w:tabs>
          <w:tab w:val="num" w:pos="0"/>
          <w:tab w:val="num" w:pos="600"/>
        </w:tabs>
        <w:ind w:left="600" w:hanging="600"/>
        <w:jc w:val="both"/>
        <w:rPr>
          <w:rFonts w:ascii="Arial" w:hAnsi="Arial" w:cs="Arial"/>
          <w:sz w:val="20"/>
          <w:szCs w:val="20"/>
        </w:rPr>
      </w:pPr>
      <w:r w:rsidRPr="00344592">
        <w:rPr>
          <w:rFonts w:ascii="Arial" w:hAnsi="Arial" w:cs="Arial"/>
          <w:sz w:val="20"/>
          <w:szCs w:val="20"/>
        </w:rPr>
        <w:t>De operationele resultatenrekening voor het jaar 2011 van de Protestantse Kerk in Nederland sluit met een financiële bijdrage ter grootte van € 23.223.000 aan haar dienstenorganisatie ten opzichte van de rekening 2010 van € 23.324.000;</w:t>
      </w:r>
    </w:p>
    <w:p w:rsidR="00344592" w:rsidRPr="00344592" w:rsidRDefault="00344592" w:rsidP="00344592">
      <w:pPr>
        <w:numPr>
          <w:ilvl w:val="0"/>
          <w:numId w:val="11"/>
        </w:numPr>
        <w:tabs>
          <w:tab w:val="num" w:pos="600"/>
        </w:tabs>
        <w:ind w:left="600" w:hanging="600"/>
        <w:jc w:val="both"/>
        <w:rPr>
          <w:rFonts w:ascii="Arial" w:hAnsi="Arial" w:cs="Arial"/>
          <w:sz w:val="20"/>
          <w:szCs w:val="20"/>
        </w:rPr>
      </w:pPr>
      <w:r w:rsidRPr="00344592">
        <w:rPr>
          <w:rFonts w:ascii="Arial" w:hAnsi="Arial" w:cs="Arial"/>
          <w:sz w:val="20"/>
          <w:szCs w:val="20"/>
        </w:rPr>
        <w:t>De vermogensresultatenrekening voor het jaar 2011 van de Protestantse Kerk in Nederland eindigt met een vermogenstoename van haar aanwezige bestemmingsreserves en –fondsen van per saldo € 3.309.000;</w:t>
      </w:r>
    </w:p>
    <w:p w:rsidR="00344592" w:rsidRPr="00344592" w:rsidRDefault="00344592" w:rsidP="00344592">
      <w:pPr>
        <w:numPr>
          <w:ilvl w:val="0"/>
          <w:numId w:val="11"/>
        </w:numPr>
        <w:tabs>
          <w:tab w:val="num" w:pos="600"/>
        </w:tabs>
        <w:ind w:left="600" w:hanging="600"/>
        <w:jc w:val="both"/>
        <w:rPr>
          <w:rFonts w:ascii="Arial" w:hAnsi="Arial" w:cs="Arial"/>
          <w:sz w:val="20"/>
          <w:szCs w:val="20"/>
        </w:rPr>
      </w:pPr>
      <w:r w:rsidRPr="00344592">
        <w:rPr>
          <w:rFonts w:ascii="Arial" w:hAnsi="Arial" w:cs="Arial"/>
          <w:sz w:val="20"/>
          <w:szCs w:val="20"/>
        </w:rPr>
        <w:t>De algemene risicoreserve bedraagt per 31 december 2011 € 11.742.000, hetgeen uitkomt op 63% van de jaarloonsom van de dienstenorganisatie incl. Kerk in Actie, en welk percentage ligt boven de door de kleine synode vastgestelde maximale bandbreedte of hoogte van deze risicoreserve;</w:t>
      </w:r>
    </w:p>
    <w:p w:rsidR="00344592" w:rsidRPr="00344592" w:rsidRDefault="00344592" w:rsidP="00344592">
      <w:pPr>
        <w:numPr>
          <w:ilvl w:val="0"/>
          <w:numId w:val="11"/>
        </w:numPr>
        <w:tabs>
          <w:tab w:val="num" w:pos="600"/>
        </w:tabs>
        <w:ind w:left="600" w:hanging="600"/>
        <w:jc w:val="both"/>
        <w:rPr>
          <w:rFonts w:ascii="Arial" w:hAnsi="Arial" w:cs="Arial"/>
          <w:sz w:val="20"/>
          <w:szCs w:val="20"/>
        </w:rPr>
      </w:pPr>
      <w:r w:rsidRPr="00344592">
        <w:rPr>
          <w:rFonts w:ascii="Arial" w:hAnsi="Arial" w:cs="Arial"/>
          <w:sz w:val="20"/>
          <w:szCs w:val="20"/>
        </w:rPr>
        <w:lastRenderedPageBreak/>
        <w:t>De enkelvoudige jaarrekening gaat vooraf aan de, nog op te stellen, geconsolideerde jaarrekening van de Kerk, waarin de enkelvoudige jaarrekening en de consolidatie met alle verbonden rechtspersonen verwerkt zullen worden.</w:t>
      </w:r>
    </w:p>
    <w:p w:rsidR="00344592" w:rsidRPr="00344592" w:rsidRDefault="00344592" w:rsidP="00344592">
      <w:pPr>
        <w:jc w:val="both"/>
        <w:rPr>
          <w:rFonts w:ascii="Arial" w:hAnsi="Arial" w:cs="Arial"/>
          <w:sz w:val="20"/>
          <w:szCs w:val="20"/>
        </w:rPr>
      </w:pPr>
      <w:r w:rsidRPr="00344592">
        <w:rPr>
          <w:rFonts w:ascii="Arial" w:hAnsi="Arial" w:cs="Arial"/>
          <w:sz w:val="20"/>
          <w:szCs w:val="20"/>
        </w:rPr>
        <w:t xml:space="preserve"> </w:t>
      </w:r>
    </w:p>
    <w:p w:rsidR="00344592" w:rsidRPr="00344592" w:rsidRDefault="00344592" w:rsidP="00344592">
      <w:pPr>
        <w:tabs>
          <w:tab w:val="left" w:pos="540"/>
          <w:tab w:val="num" w:pos="600"/>
        </w:tabs>
        <w:jc w:val="both"/>
        <w:rPr>
          <w:rFonts w:ascii="Arial" w:hAnsi="Arial" w:cs="Arial"/>
          <w:i/>
          <w:sz w:val="20"/>
          <w:szCs w:val="20"/>
        </w:rPr>
      </w:pPr>
      <w:r w:rsidRPr="00344592">
        <w:rPr>
          <w:rFonts w:ascii="Arial" w:hAnsi="Arial" w:cs="Arial"/>
          <w:i/>
          <w:sz w:val="20"/>
          <w:szCs w:val="20"/>
        </w:rPr>
        <w:t>De kleine synode besluit:</w:t>
      </w:r>
    </w:p>
    <w:p w:rsidR="00344592" w:rsidRPr="00344592" w:rsidRDefault="00344592" w:rsidP="00344592">
      <w:pPr>
        <w:ind w:left="600" w:hanging="600"/>
        <w:jc w:val="both"/>
        <w:rPr>
          <w:rFonts w:ascii="Arial" w:hAnsi="Arial" w:cs="Arial"/>
          <w:sz w:val="20"/>
          <w:szCs w:val="20"/>
        </w:rPr>
      </w:pPr>
      <w:r w:rsidRPr="00344592">
        <w:rPr>
          <w:rFonts w:ascii="Arial" w:hAnsi="Arial" w:cs="Arial"/>
          <w:sz w:val="20"/>
          <w:szCs w:val="20"/>
        </w:rPr>
        <w:t>1.</w:t>
      </w:r>
      <w:r w:rsidRPr="00344592">
        <w:rPr>
          <w:rFonts w:ascii="Arial" w:hAnsi="Arial" w:cs="Arial"/>
          <w:sz w:val="20"/>
          <w:szCs w:val="20"/>
        </w:rPr>
        <w:tab/>
        <w:t>Het financieel jaarverslag en de enkelvoudige jaarrekening over het boekjaar 2011 van de Protestantse Kerk in Nederland vast te stellen.</w:t>
      </w:r>
    </w:p>
    <w:p w:rsidR="00344592" w:rsidRPr="00344592" w:rsidRDefault="00344592" w:rsidP="00344592">
      <w:pPr>
        <w:jc w:val="both"/>
        <w:rPr>
          <w:rFonts w:ascii="Arial" w:hAnsi="Arial" w:cs="Arial"/>
          <w:sz w:val="20"/>
          <w:szCs w:val="20"/>
        </w:rPr>
      </w:pPr>
    </w:p>
    <w:p w:rsidR="00344592" w:rsidRPr="00344592" w:rsidRDefault="00344592" w:rsidP="00344592">
      <w:pPr>
        <w:tabs>
          <w:tab w:val="left" w:pos="540"/>
        </w:tabs>
        <w:ind w:left="540" w:hanging="540"/>
        <w:jc w:val="both"/>
        <w:rPr>
          <w:rFonts w:ascii="Arial" w:hAnsi="Arial" w:cs="Arial"/>
          <w:b/>
          <w:sz w:val="20"/>
          <w:szCs w:val="20"/>
        </w:rPr>
      </w:pPr>
      <w:r w:rsidRPr="00344592">
        <w:rPr>
          <w:rFonts w:ascii="Arial" w:hAnsi="Arial" w:cs="Arial"/>
          <w:b/>
          <w:sz w:val="20"/>
          <w:szCs w:val="20"/>
        </w:rPr>
        <w:t>II.</w:t>
      </w:r>
      <w:r w:rsidRPr="00344592">
        <w:rPr>
          <w:rFonts w:ascii="Arial" w:hAnsi="Arial" w:cs="Arial"/>
          <w:b/>
          <w:sz w:val="20"/>
          <w:szCs w:val="20"/>
        </w:rPr>
        <w:tab/>
        <w:t>Financieel jaarverslag en jaarrekening 2011 van de dienstenorganisatie van de Protestantse Kerk in Nederland</w:t>
      </w:r>
    </w:p>
    <w:p w:rsidR="00344592" w:rsidRPr="00344592" w:rsidRDefault="00344592" w:rsidP="00344592">
      <w:pPr>
        <w:jc w:val="both"/>
        <w:rPr>
          <w:rFonts w:ascii="Arial" w:hAnsi="Arial" w:cs="Arial"/>
          <w:sz w:val="20"/>
          <w:szCs w:val="20"/>
        </w:rPr>
      </w:pPr>
    </w:p>
    <w:p w:rsidR="00344592" w:rsidRPr="00344592" w:rsidRDefault="00344592" w:rsidP="00344592">
      <w:pPr>
        <w:jc w:val="both"/>
        <w:rPr>
          <w:rFonts w:ascii="Arial" w:hAnsi="Arial" w:cs="Arial"/>
          <w:i/>
          <w:sz w:val="20"/>
          <w:szCs w:val="20"/>
        </w:rPr>
      </w:pPr>
      <w:r w:rsidRPr="00344592">
        <w:rPr>
          <w:rFonts w:ascii="Arial" w:hAnsi="Arial" w:cs="Arial"/>
          <w:i/>
          <w:sz w:val="20"/>
          <w:szCs w:val="20"/>
        </w:rPr>
        <w:t>De kleine synode overweegt ten aanzien van de jaarrekening 2011 van de dienstenorganisatie van de Protestantse Kerk in Nederland:</w:t>
      </w:r>
    </w:p>
    <w:p w:rsidR="00344592" w:rsidRPr="00344592" w:rsidRDefault="00344592" w:rsidP="00344592">
      <w:pPr>
        <w:numPr>
          <w:ilvl w:val="0"/>
          <w:numId w:val="10"/>
        </w:numPr>
        <w:jc w:val="both"/>
        <w:rPr>
          <w:rFonts w:ascii="Arial" w:hAnsi="Arial" w:cs="Arial"/>
          <w:sz w:val="20"/>
          <w:szCs w:val="20"/>
        </w:rPr>
      </w:pPr>
      <w:r w:rsidRPr="00344592">
        <w:rPr>
          <w:rFonts w:ascii="Arial" w:hAnsi="Arial" w:cs="Arial"/>
          <w:sz w:val="20"/>
          <w:szCs w:val="20"/>
        </w:rPr>
        <w:t>De staat van baten en lasten over het boekjaar 2011 sluit met een positief operationeel resultaat van € 751.000, welk resultaat ten gunste is gebracht van de algemene risicoreserve van de Protestantse Kerk in Nederland;</w:t>
      </w:r>
    </w:p>
    <w:p w:rsidR="00344592" w:rsidRPr="00344592" w:rsidRDefault="00344592" w:rsidP="00344592">
      <w:pPr>
        <w:numPr>
          <w:ilvl w:val="0"/>
          <w:numId w:val="10"/>
        </w:numPr>
        <w:jc w:val="both"/>
        <w:rPr>
          <w:rFonts w:ascii="Arial" w:hAnsi="Arial" w:cs="Arial"/>
          <w:sz w:val="20"/>
          <w:szCs w:val="20"/>
        </w:rPr>
      </w:pPr>
      <w:r w:rsidRPr="00344592">
        <w:rPr>
          <w:rFonts w:ascii="Arial" w:hAnsi="Arial" w:cs="Arial"/>
          <w:sz w:val="20"/>
          <w:szCs w:val="20"/>
        </w:rPr>
        <w:t>Volgens de resultaatverdeling komt van het totale resultaat 2011, groot € 722.000, van de dienstenorganisatie een bedrag van € 1.546.000 ten laste van bestemmingsreserves en fondsen van Kerk in Actie en een bedrag van € 1.517.000 ten gunste van bestemmingsreserves en –fondsen van de Protestantse Kerk in Nederland;</w:t>
      </w:r>
    </w:p>
    <w:p w:rsidR="00344592" w:rsidRPr="00344592" w:rsidRDefault="00344592" w:rsidP="00344592">
      <w:pPr>
        <w:numPr>
          <w:ilvl w:val="0"/>
          <w:numId w:val="10"/>
        </w:numPr>
        <w:jc w:val="both"/>
        <w:rPr>
          <w:rFonts w:ascii="Arial" w:hAnsi="Arial" w:cs="Arial"/>
          <w:sz w:val="20"/>
          <w:szCs w:val="20"/>
        </w:rPr>
      </w:pPr>
      <w:r w:rsidRPr="00344592">
        <w:rPr>
          <w:rFonts w:ascii="Arial" w:hAnsi="Arial" w:cs="Arial"/>
          <w:sz w:val="20"/>
          <w:szCs w:val="20"/>
        </w:rPr>
        <w:t>Het eigen vermogen van de dienstenorganisatie bedraagt per 31 december 2011 € 24.777.000, welk bedrag geheel betrekking heeft op bestemmingsreserves en –fondsen van Kerk in Actie.</w:t>
      </w:r>
    </w:p>
    <w:p w:rsidR="00344592" w:rsidRPr="00344592" w:rsidRDefault="00344592" w:rsidP="00344592">
      <w:pPr>
        <w:jc w:val="both"/>
        <w:rPr>
          <w:rFonts w:ascii="Arial" w:hAnsi="Arial" w:cs="Arial"/>
          <w:sz w:val="20"/>
          <w:szCs w:val="20"/>
        </w:rPr>
      </w:pPr>
    </w:p>
    <w:p w:rsidR="00344592" w:rsidRPr="00344592" w:rsidRDefault="00344592" w:rsidP="00344592">
      <w:pPr>
        <w:jc w:val="both"/>
        <w:rPr>
          <w:rFonts w:ascii="Arial" w:hAnsi="Arial" w:cs="Arial"/>
          <w:sz w:val="20"/>
          <w:szCs w:val="20"/>
        </w:rPr>
      </w:pPr>
      <w:r w:rsidRPr="00344592">
        <w:rPr>
          <w:rFonts w:ascii="Arial" w:hAnsi="Arial" w:cs="Arial"/>
          <w:i/>
          <w:sz w:val="20"/>
          <w:szCs w:val="20"/>
        </w:rPr>
        <w:t>De kleine synode besluit:</w:t>
      </w:r>
    </w:p>
    <w:p w:rsidR="00344592" w:rsidRPr="00344592" w:rsidRDefault="00344592" w:rsidP="00344592">
      <w:pPr>
        <w:numPr>
          <w:ilvl w:val="0"/>
          <w:numId w:val="9"/>
        </w:numPr>
        <w:jc w:val="both"/>
        <w:rPr>
          <w:rFonts w:ascii="Arial" w:hAnsi="Arial" w:cs="Arial"/>
          <w:sz w:val="20"/>
          <w:szCs w:val="20"/>
        </w:rPr>
      </w:pPr>
      <w:r w:rsidRPr="00344592">
        <w:rPr>
          <w:rFonts w:ascii="Arial" w:hAnsi="Arial" w:cs="Arial"/>
          <w:sz w:val="20"/>
          <w:szCs w:val="20"/>
        </w:rPr>
        <w:t>Het financieel jaarverslag en de jaarrekening over het boekjaar 2011 van de dienstenorganisatie van de Protestantse Kerk in Nederland vast te stellen.</w:t>
      </w:r>
    </w:p>
    <w:p w:rsidR="00344592" w:rsidRDefault="00344592" w:rsidP="00344592">
      <w:pPr>
        <w:jc w:val="both"/>
        <w:rPr>
          <w:rFonts w:ascii="Arial" w:hAnsi="Arial" w:cs="Arial"/>
          <w:b/>
          <w:sz w:val="20"/>
          <w:szCs w:val="20"/>
        </w:rPr>
      </w:pPr>
    </w:p>
    <w:p w:rsidR="00344592" w:rsidRDefault="00344592" w:rsidP="00344592">
      <w:pPr>
        <w:jc w:val="both"/>
        <w:rPr>
          <w:rFonts w:ascii="Arial" w:hAnsi="Arial" w:cs="Arial"/>
          <w:b/>
          <w:sz w:val="20"/>
          <w:szCs w:val="20"/>
        </w:rPr>
      </w:pPr>
    </w:p>
    <w:p w:rsidR="00344592" w:rsidRPr="00344592" w:rsidRDefault="00344592" w:rsidP="00344592">
      <w:pPr>
        <w:jc w:val="both"/>
        <w:rPr>
          <w:rFonts w:ascii="Arial" w:hAnsi="Arial" w:cs="Arial"/>
          <w:b/>
          <w:sz w:val="20"/>
          <w:szCs w:val="20"/>
        </w:rPr>
      </w:pPr>
      <w:r w:rsidRPr="00344592">
        <w:rPr>
          <w:rFonts w:ascii="Arial" w:hAnsi="Arial" w:cs="Arial"/>
          <w:b/>
          <w:sz w:val="20"/>
          <w:szCs w:val="20"/>
        </w:rPr>
        <w:t>III.</w:t>
      </w:r>
      <w:r w:rsidRPr="00344592">
        <w:rPr>
          <w:rFonts w:ascii="Arial" w:hAnsi="Arial" w:cs="Arial"/>
          <w:b/>
          <w:sz w:val="20"/>
          <w:szCs w:val="20"/>
        </w:rPr>
        <w:tab/>
        <w:t>Jaarverslag en jaarrekening over het boekjaar 2011 van Kerk in Actie</w:t>
      </w:r>
    </w:p>
    <w:p w:rsidR="00344592" w:rsidRPr="00344592" w:rsidRDefault="00344592" w:rsidP="00344592">
      <w:pPr>
        <w:ind w:left="1407" w:hanging="840"/>
        <w:jc w:val="both"/>
        <w:rPr>
          <w:rFonts w:ascii="Arial" w:hAnsi="Arial" w:cs="Arial"/>
          <w:b/>
          <w:sz w:val="20"/>
          <w:szCs w:val="20"/>
        </w:rPr>
      </w:pPr>
    </w:p>
    <w:p w:rsidR="00344592" w:rsidRPr="00344592" w:rsidRDefault="00344592" w:rsidP="00344592">
      <w:pPr>
        <w:jc w:val="both"/>
        <w:rPr>
          <w:rFonts w:ascii="Arial" w:hAnsi="Arial" w:cs="Arial"/>
          <w:i/>
          <w:sz w:val="20"/>
          <w:szCs w:val="20"/>
        </w:rPr>
      </w:pPr>
      <w:r w:rsidRPr="00344592">
        <w:rPr>
          <w:rFonts w:ascii="Arial" w:hAnsi="Arial" w:cs="Arial"/>
          <w:i/>
          <w:sz w:val="20"/>
          <w:szCs w:val="20"/>
        </w:rPr>
        <w:t>De kleine synode overweegt ten aanzien van de jaarrekening 2011 van Kerk in Actie:</w:t>
      </w:r>
    </w:p>
    <w:p w:rsidR="00344592" w:rsidRPr="00344592" w:rsidRDefault="00344592" w:rsidP="00344592">
      <w:pPr>
        <w:ind w:left="567" w:hanging="567"/>
        <w:jc w:val="both"/>
        <w:rPr>
          <w:rFonts w:ascii="Arial" w:hAnsi="Arial" w:cs="Arial"/>
          <w:sz w:val="20"/>
          <w:szCs w:val="20"/>
        </w:rPr>
      </w:pPr>
      <w:r w:rsidRPr="00344592">
        <w:rPr>
          <w:rFonts w:ascii="Arial" w:hAnsi="Arial" w:cs="Arial"/>
          <w:sz w:val="20"/>
          <w:szCs w:val="20"/>
        </w:rPr>
        <w:t>1</w:t>
      </w:r>
      <w:r w:rsidRPr="00344592">
        <w:rPr>
          <w:rFonts w:ascii="Arial" w:hAnsi="Arial" w:cs="Arial"/>
          <w:i/>
          <w:sz w:val="20"/>
          <w:szCs w:val="20"/>
        </w:rPr>
        <w:t>.</w:t>
      </w:r>
      <w:r w:rsidRPr="00344592">
        <w:rPr>
          <w:rFonts w:ascii="Arial" w:hAnsi="Arial" w:cs="Arial"/>
          <w:i/>
          <w:sz w:val="20"/>
          <w:szCs w:val="20"/>
        </w:rPr>
        <w:tab/>
      </w:r>
      <w:r w:rsidRPr="00344592">
        <w:rPr>
          <w:rFonts w:ascii="Arial" w:hAnsi="Arial" w:cs="Arial"/>
          <w:sz w:val="20"/>
          <w:szCs w:val="20"/>
        </w:rPr>
        <w:t>De jaarrekening over het boekjaar 2011 van Kerk in Actie is opgesteld volgens de Richtlijn 650 Fondsenwervende Instellingen;</w:t>
      </w:r>
    </w:p>
    <w:p w:rsidR="00344592" w:rsidRPr="00344592" w:rsidRDefault="00344592" w:rsidP="00344592">
      <w:pPr>
        <w:ind w:left="567" w:hanging="567"/>
        <w:jc w:val="both"/>
        <w:rPr>
          <w:rFonts w:ascii="Arial" w:hAnsi="Arial" w:cs="Arial"/>
          <w:sz w:val="20"/>
          <w:szCs w:val="20"/>
        </w:rPr>
      </w:pPr>
      <w:r w:rsidRPr="00344592">
        <w:rPr>
          <w:rFonts w:ascii="Arial" w:hAnsi="Arial" w:cs="Arial"/>
          <w:sz w:val="20"/>
          <w:szCs w:val="20"/>
        </w:rPr>
        <w:t>2.</w:t>
      </w:r>
      <w:r w:rsidRPr="00344592">
        <w:rPr>
          <w:rFonts w:ascii="Arial" w:hAnsi="Arial" w:cs="Arial"/>
          <w:sz w:val="20"/>
          <w:szCs w:val="20"/>
        </w:rPr>
        <w:tab/>
        <w:t>De staat van baten en lasten over het boekjaar 2011 sluit per saldo met een resultaat ter grootte van € 1.546.000, waarbij € 3.364.000 is onttrokken aan bestemmingsreserves (</w:t>
      </w:r>
      <w:proofErr w:type="spellStart"/>
      <w:r w:rsidRPr="00344592">
        <w:rPr>
          <w:rFonts w:ascii="Arial" w:hAnsi="Arial" w:cs="Arial"/>
          <w:sz w:val="20"/>
          <w:szCs w:val="20"/>
        </w:rPr>
        <w:t>revolving</w:t>
      </w:r>
      <w:proofErr w:type="spellEnd"/>
      <w:r w:rsidRPr="00344592">
        <w:rPr>
          <w:rFonts w:ascii="Arial" w:hAnsi="Arial" w:cs="Arial"/>
          <w:sz w:val="20"/>
          <w:szCs w:val="20"/>
        </w:rPr>
        <w:t xml:space="preserve"> funds) van Kerk in Actie en een bedrag van € 1.818.000 is toegevoegd aan de bestemmingsfondsen (met name noodhulpfondsen) van Kerk in Actie;</w:t>
      </w:r>
    </w:p>
    <w:p w:rsidR="00344592" w:rsidRPr="00344592" w:rsidRDefault="00344592" w:rsidP="00344592">
      <w:pPr>
        <w:ind w:left="567" w:hanging="567"/>
        <w:jc w:val="both"/>
        <w:rPr>
          <w:rFonts w:ascii="Arial" w:hAnsi="Arial" w:cs="Arial"/>
          <w:sz w:val="20"/>
          <w:szCs w:val="20"/>
        </w:rPr>
      </w:pPr>
      <w:r w:rsidRPr="00344592">
        <w:rPr>
          <w:rFonts w:ascii="Arial" w:hAnsi="Arial" w:cs="Arial"/>
          <w:sz w:val="20"/>
          <w:szCs w:val="20"/>
        </w:rPr>
        <w:t>3.</w:t>
      </w:r>
      <w:r w:rsidRPr="00344592">
        <w:rPr>
          <w:rFonts w:ascii="Arial" w:hAnsi="Arial" w:cs="Arial"/>
          <w:sz w:val="20"/>
          <w:szCs w:val="20"/>
        </w:rPr>
        <w:tab/>
        <w:t xml:space="preserve">Het eigen vermogen van Kerk in Actie per 31 december 2011 bedraagt € 24.777.000, waarvan ten behoeve van </w:t>
      </w:r>
      <w:proofErr w:type="spellStart"/>
      <w:r w:rsidRPr="00344592">
        <w:rPr>
          <w:rFonts w:ascii="Arial" w:hAnsi="Arial" w:cs="Arial"/>
          <w:sz w:val="20"/>
          <w:szCs w:val="20"/>
        </w:rPr>
        <w:t>revolving</w:t>
      </w:r>
      <w:proofErr w:type="spellEnd"/>
      <w:r w:rsidRPr="00344592">
        <w:rPr>
          <w:rFonts w:ascii="Arial" w:hAnsi="Arial" w:cs="Arial"/>
          <w:sz w:val="20"/>
          <w:szCs w:val="20"/>
        </w:rPr>
        <w:t xml:space="preserve"> funds Kerk in Actie een bedrag van € 11.328.000 beschikbaar is en aan noodhulpfondsen € 13.449.000.</w:t>
      </w:r>
    </w:p>
    <w:p w:rsidR="00344592" w:rsidRPr="00344592" w:rsidRDefault="00344592" w:rsidP="00344592">
      <w:pPr>
        <w:ind w:left="567" w:hanging="567"/>
        <w:jc w:val="both"/>
        <w:rPr>
          <w:rFonts w:ascii="Arial" w:hAnsi="Arial" w:cs="Arial"/>
          <w:sz w:val="20"/>
          <w:szCs w:val="20"/>
        </w:rPr>
      </w:pPr>
    </w:p>
    <w:p w:rsidR="00344592" w:rsidRPr="00344592" w:rsidRDefault="00344592" w:rsidP="00344592">
      <w:pPr>
        <w:jc w:val="both"/>
        <w:rPr>
          <w:rFonts w:ascii="Arial" w:hAnsi="Arial" w:cs="Arial"/>
          <w:sz w:val="20"/>
          <w:szCs w:val="20"/>
        </w:rPr>
      </w:pPr>
      <w:r w:rsidRPr="00344592">
        <w:rPr>
          <w:rFonts w:ascii="Arial" w:hAnsi="Arial" w:cs="Arial"/>
          <w:i/>
          <w:sz w:val="20"/>
          <w:szCs w:val="20"/>
        </w:rPr>
        <w:t>De kleine synode besluit:</w:t>
      </w:r>
      <w:r w:rsidRPr="00344592">
        <w:rPr>
          <w:rFonts w:ascii="Arial" w:hAnsi="Arial" w:cs="Arial"/>
          <w:sz w:val="20"/>
          <w:szCs w:val="20"/>
        </w:rPr>
        <w:t xml:space="preserve"> </w:t>
      </w:r>
    </w:p>
    <w:p w:rsidR="00344592" w:rsidRPr="00344592" w:rsidRDefault="00344592" w:rsidP="00344592">
      <w:pPr>
        <w:ind w:left="567" w:hanging="567"/>
        <w:jc w:val="both"/>
        <w:rPr>
          <w:rFonts w:ascii="Arial" w:hAnsi="Arial" w:cs="Arial"/>
          <w:i/>
          <w:sz w:val="20"/>
          <w:szCs w:val="20"/>
        </w:rPr>
      </w:pPr>
      <w:r w:rsidRPr="00344592">
        <w:rPr>
          <w:rFonts w:ascii="Arial" w:hAnsi="Arial" w:cs="Arial"/>
          <w:sz w:val="20"/>
          <w:szCs w:val="20"/>
        </w:rPr>
        <w:t>1.</w:t>
      </w:r>
      <w:r w:rsidRPr="00344592">
        <w:rPr>
          <w:rFonts w:ascii="Arial" w:hAnsi="Arial" w:cs="Arial"/>
          <w:sz w:val="20"/>
          <w:szCs w:val="20"/>
        </w:rPr>
        <w:tab/>
        <w:t>Het jaarverslag en jaarrekening over het boekjaar 2011 van Kerk in Actie van de dienstenorganisatie van de Protestantse Kerk in Nederland vast te stellen.</w:t>
      </w:r>
    </w:p>
    <w:p w:rsidR="00344592" w:rsidRPr="00344592" w:rsidRDefault="00344592" w:rsidP="00344592">
      <w:pPr>
        <w:tabs>
          <w:tab w:val="left" w:pos="540"/>
        </w:tabs>
        <w:ind w:left="540" w:hanging="540"/>
        <w:jc w:val="both"/>
        <w:rPr>
          <w:rFonts w:ascii="Arial" w:hAnsi="Arial" w:cs="Arial"/>
          <w:sz w:val="20"/>
          <w:szCs w:val="20"/>
        </w:rPr>
      </w:pPr>
    </w:p>
    <w:p w:rsidR="00344592" w:rsidRPr="00344592" w:rsidRDefault="00344592" w:rsidP="00344592">
      <w:pPr>
        <w:tabs>
          <w:tab w:val="left" w:pos="602"/>
        </w:tabs>
        <w:jc w:val="both"/>
        <w:rPr>
          <w:rFonts w:ascii="Arial" w:hAnsi="Arial" w:cs="Arial"/>
          <w:b/>
          <w:sz w:val="20"/>
          <w:szCs w:val="20"/>
        </w:rPr>
      </w:pPr>
    </w:p>
    <w:p w:rsidR="00344592" w:rsidRPr="00344592" w:rsidRDefault="00344592" w:rsidP="00344592">
      <w:pPr>
        <w:tabs>
          <w:tab w:val="left" w:pos="602"/>
        </w:tabs>
        <w:jc w:val="both"/>
        <w:rPr>
          <w:rFonts w:ascii="Arial" w:hAnsi="Arial" w:cs="Arial"/>
          <w:b/>
          <w:sz w:val="20"/>
          <w:szCs w:val="20"/>
        </w:rPr>
      </w:pPr>
      <w:r w:rsidRPr="00344592">
        <w:rPr>
          <w:rFonts w:ascii="Arial" w:hAnsi="Arial" w:cs="Arial"/>
          <w:b/>
          <w:sz w:val="20"/>
          <w:szCs w:val="20"/>
        </w:rPr>
        <w:t>IV.</w:t>
      </w:r>
      <w:r w:rsidRPr="00344592">
        <w:rPr>
          <w:rFonts w:ascii="Arial" w:hAnsi="Arial" w:cs="Arial"/>
          <w:b/>
          <w:sz w:val="20"/>
          <w:szCs w:val="20"/>
        </w:rPr>
        <w:tab/>
        <w:t>Geheel</w:t>
      </w:r>
    </w:p>
    <w:p w:rsidR="00344592" w:rsidRPr="00344592" w:rsidRDefault="00344592" w:rsidP="00344592">
      <w:pPr>
        <w:tabs>
          <w:tab w:val="left" w:pos="602"/>
        </w:tabs>
        <w:jc w:val="both"/>
        <w:rPr>
          <w:rFonts w:ascii="Arial" w:hAnsi="Arial" w:cs="Arial"/>
          <w:b/>
          <w:sz w:val="20"/>
          <w:szCs w:val="20"/>
        </w:rPr>
      </w:pPr>
    </w:p>
    <w:p w:rsidR="00344592" w:rsidRPr="00344592" w:rsidRDefault="00344592" w:rsidP="00344592">
      <w:pPr>
        <w:tabs>
          <w:tab w:val="left" w:pos="602"/>
        </w:tabs>
        <w:jc w:val="both"/>
        <w:rPr>
          <w:rFonts w:ascii="Arial" w:hAnsi="Arial" w:cs="Arial"/>
          <w:i/>
          <w:sz w:val="20"/>
          <w:szCs w:val="20"/>
        </w:rPr>
      </w:pPr>
      <w:r w:rsidRPr="00344592">
        <w:rPr>
          <w:rFonts w:ascii="Arial" w:hAnsi="Arial" w:cs="Arial"/>
          <w:i/>
          <w:sz w:val="20"/>
          <w:szCs w:val="20"/>
        </w:rPr>
        <w:t>De kleine synode besluit:</w:t>
      </w:r>
    </w:p>
    <w:p w:rsidR="00344592" w:rsidRPr="00344592" w:rsidRDefault="00344592" w:rsidP="00344592">
      <w:pPr>
        <w:tabs>
          <w:tab w:val="left" w:pos="540"/>
        </w:tabs>
        <w:ind w:left="540" w:hanging="540"/>
        <w:jc w:val="both"/>
        <w:rPr>
          <w:rFonts w:ascii="Arial" w:hAnsi="Arial" w:cs="Arial"/>
          <w:sz w:val="20"/>
          <w:szCs w:val="20"/>
        </w:rPr>
      </w:pPr>
      <w:r w:rsidRPr="00344592">
        <w:rPr>
          <w:rFonts w:ascii="Arial" w:hAnsi="Arial" w:cs="Arial"/>
          <w:sz w:val="20"/>
          <w:szCs w:val="20"/>
        </w:rPr>
        <w:t>1.</w:t>
      </w:r>
      <w:r w:rsidRPr="00344592">
        <w:rPr>
          <w:rFonts w:ascii="Arial" w:hAnsi="Arial" w:cs="Arial"/>
          <w:sz w:val="20"/>
          <w:szCs w:val="20"/>
        </w:rPr>
        <w:tab/>
        <w:t>Het bestuur van de dienstenorganisatie decharge te verlenen voor het gevoerde financieel beheer over het boekjaar 2011 en het bestuur, de directie en de betrokken medewerk(st)</w:t>
      </w:r>
      <w:proofErr w:type="spellStart"/>
      <w:r w:rsidRPr="00344592">
        <w:rPr>
          <w:rFonts w:ascii="Arial" w:hAnsi="Arial" w:cs="Arial"/>
          <w:sz w:val="20"/>
          <w:szCs w:val="20"/>
        </w:rPr>
        <w:t>ers</w:t>
      </w:r>
      <w:proofErr w:type="spellEnd"/>
      <w:r w:rsidRPr="00344592">
        <w:rPr>
          <w:rFonts w:ascii="Arial" w:hAnsi="Arial" w:cs="Arial"/>
          <w:sz w:val="20"/>
          <w:szCs w:val="20"/>
        </w:rPr>
        <w:t xml:space="preserve"> van de dienstenorganisatie te bedanken voor het werk dat ten grondslag heeft gelegen aan deze jaarrekeningen over het boekjaar 2011.</w:t>
      </w:r>
    </w:p>
    <w:p w:rsidR="00344592" w:rsidRPr="00344592" w:rsidRDefault="00344592" w:rsidP="00344592">
      <w:pPr>
        <w:jc w:val="both"/>
        <w:rPr>
          <w:rFonts w:ascii="Arial" w:hAnsi="Arial" w:cs="Arial"/>
          <w:sz w:val="20"/>
          <w:szCs w:val="20"/>
        </w:rPr>
      </w:pPr>
    </w:p>
    <w:p w:rsidR="006E50F0" w:rsidRPr="001C13B6" w:rsidRDefault="006E50F0" w:rsidP="006E50F0">
      <w:pPr>
        <w:jc w:val="both"/>
        <w:rPr>
          <w:rFonts w:ascii="Arial" w:hAnsi="Arial" w:cs="Arial"/>
          <w:sz w:val="20"/>
          <w:szCs w:val="20"/>
        </w:rPr>
      </w:pPr>
    </w:p>
    <w:p w:rsidR="006E50F0" w:rsidRPr="001C13B6" w:rsidRDefault="006E50F0">
      <w:pPr>
        <w:spacing w:after="200" w:line="276" w:lineRule="auto"/>
        <w:rPr>
          <w:rFonts w:ascii="Arial" w:hAnsi="Arial" w:cs="Arial"/>
          <w:sz w:val="20"/>
          <w:szCs w:val="20"/>
        </w:rPr>
      </w:pPr>
      <w:r w:rsidRPr="001C13B6">
        <w:rPr>
          <w:rFonts w:ascii="Arial" w:hAnsi="Arial" w:cs="Arial"/>
          <w:sz w:val="20"/>
          <w:szCs w:val="20"/>
        </w:rPr>
        <w:br w:type="page"/>
      </w:r>
    </w:p>
    <w:p w:rsidR="006E50F0" w:rsidRPr="001C13B6" w:rsidRDefault="006E50F0" w:rsidP="006E50F0">
      <w:pPr>
        <w:pBdr>
          <w:top w:val="single" w:sz="4" w:space="1" w:color="auto"/>
          <w:left w:val="single" w:sz="4" w:space="4" w:color="auto"/>
          <w:bottom w:val="single" w:sz="4" w:space="1" w:color="auto"/>
          <w:right w:val="single" w:sz="4" w:space="4" w:color="auto"/>
        </w:pBdr>
        <w:tabs>
          <w:tab w:val="left" w:pos="540"/>
        </w:tabs>
        <w:rPr>
          <w:rFonts w:ascii="Arial" w:hAnsi="Arial" w:cs="Arial"/>
          <w:b/>
          <w:sz w:val="20"/>
          <w:szCs w:val="20"/>
        </w:rPr>
      </w:pPr>
      <w:r w:rsidRPr="001C13B6">
        <w:rPr>
          <w:rFonts w:ascii="Arial" w:hAnsi="Arial" w:cs="Arial"/>
          <w:b/>
          <w:sz w:val="20"/>
          <w:szCs w:val="20"/>
        </w:rPr>
        <w:lastRenderedPageBreak/>
        <w:t>D.</w:t>
      </w:r>
      <w:r w:rsidRPr="001C13B6">
        <w:rPr>
          <w:rFonts w:ascii="Arial" w:hAnsi="Arial" w:cs="Arial"/>
          <w:b/>
          <w:sz w:val="20"/>
          <w:szCs w:val="20"/>
        </w:rPr>
        <w:tab/>
        <w:t>Jaarrekening SMRA</w:t>
      </w:r>
    </w:p>
    <w:p w:rsidR="006E50F0" w:rsidRPr="001C13B6" w:rsidRDefault="006E50F0">
      <w:pPr>
        <w:rPr>
          <w:rFonts w:ascii="Arial" w:hAnsi="Arial" w:cs="Arial"/>
          <w:sz w:val="20"/>
          <w:szCs w:val="20"/>
        </w:rPr>
      </w:pPr>
    </w:p>
    <w:p w:rsidR="006E50F0" w:rsidRPr="001C13B6" w:rsidRDefault="006E50F0" w:rsidP="006E50F0">
      <w:pPr>
        <w:ind w:left="2124" w:hanging="2124"/>
        <w:jc w:val="both"/>
        <w:rPr>
          <w:rFonts w:ascii="Arial" w:hAnsi="Arial" w:cs="Arial"/>
          <w:sz w:val="20"/>
          <w:szCs w:val="20"/>
        </w:rPr>
      </w:pPr>
      <w:r w:rsidRPr="001C13B6">
        <w:rPr>
          <w:rFonts w:ascii="Arial" w:hAnsi="Arial" w:cs="Arial"/>
          <w:b/>
          <w:sz w:val="20"/>
          <w:szCs w:val="20"/>
        </w:rPr>
        <w:t xml:space="preserve">Besluitvoorstel </w:t>
      </w:r>
      <w:r w:rsidRPr="001C13B6">
        <w:rPr>
          <w:rFonts w:ascii="Arial" w:hAnsi="Arial" w:cs="Arial"/>
          <w:b/>
          <w:sz w:val="20"/>
          <w:szCs w:val="20"/>
        </w:rPr>
        <w:tab/>
      </w:r>
      <w:r w:rsidRPr="001C13B6">
        <w:rPr>
          <w:rFonts w:ascii="Arial" w:hAnsi="Arial" w:cs="Arial"/>
          <w:sz w:val="20"/>
          <w:szCs w:val="20"/>
        </w:rPr>
        <w:t xml:space="preserve">inzake het Financieel jaarverslag en de jaarrekening 2011 van de Stichting Mechanische Registratie en Administratie </w:t>
      </w:r>
    </w:p>
    <w:p w:rsidR="006E50F0" w:rsidRPr="001C13B6" w:rsidRDefault="006E50F0" w:rsidP="006E50F0">
      <w:pPr>
        <w:jc w:val="both"/>
        <w:rPr>
          <w:rFonts w:ascii="Arial" w:hAnsi="Arial" w:cs="Arial"/>
          <w:sz w:val="20"/>
          <w:szCs w:val="20"/>
        </w:rPr>
      </w:pPr>
    </w:p>
    <w:p w:rsidR="006E50F0" w:rsidRPr="001C13B6" w:rsidRDefault="006E50F0" w:rsidP="006E50F0">
      <w:pPr>
        <w:jc w:val="both"/>
        <w:rPr>
          <w:rFonts w:ascii="Arial" w:hAnsi="Arial" w:cs="Arial"/>
          <w:sz w:val="20"/>
          <w:szCs w:val="20"/>
        </w:rPr>
      </w:pPr>
    </w:p>
    <w:p w:rsidR="006E50F0" w:rsidRPr="001C13B6" w:rsidRDefault="006E50F0" w:rsidP="006E50F0">
      <w:pPr>
        <w:jc w:val="both"/>
        <w:rPr>
          <w:rFonts w:ascii="Arial" w:hAnsi="Arial" w:cs="Arial"/>
          <w:i/>
          <w:sz w:val="20"/>
          <w:szCs w:val="20"/>
        </w:rPr>
      </w:pPr>
      <w:r w:rsidRPr="001C13B6">
        <w:rPr>
          <w:rFonts w:ascii="Arial" w:hAnsi="Arial" w:cs="Arial"/>
          <w:i/>
          <w:sz w:val="20"/>
          <w:szCs w:val="20"/>
        </w:rPr>
        <w:t>De kleine synode heeft kennisgenomen van:</w:t>
      </w:r>
    </w:p>
    <w:p w:rsidR="006E50F0" w:rsidRPr="001C13B6" w:rsidRDefault="006E50F0" w:rsidP="006E50F0">
      <w:pPr>
        <w:jc w:val="both"/>
        <w:rPr>
          <w:rFonts w:ascii="Arial" w:hAnsi="Arial" w:cs="Arial"/>
          <w:i/>
          <w:sz w:val="20"/>
          <w:szCs w:val="20"/>
        </w:rPr>
      </w:pPr>
    </w:p>
    <w:p w:rsidR="006E50F0" w:rsidRPr="001C13B6" w:rsidRDefault="006E50F0" w:rsidP="00D92BD9">
      <w:pPr>
        <w:numPr>
          <w:ilvl w:val="0"/>
          <w:numId w:val="26"/>
        </w:numPr>
        <w:jc w:val="both"/>
        <w:rPr>
          <w:rFonts w:ascii="Arial" w:hAnsi="Arial" w:cs="Arial"/>
          <w:sz w:val="20"/>
          <w:szCs w:val="20"/>
        </w:rPr>
      </w:pPr>
      <w:r w:rsidRPr="001C13B6">
        <w:rPr>
          <w:rFonts w:ascii="Arial" w:hAnsi="Arial" w:cs="Arial"/>
          <w:sz w:val="20"/>
          <w:szCs w:val="20"/>
        </w:rPr>
        <w:t xml:space="preserve">Het Financieel jaarverslag en de jaarrekening over het boekjaar 2011 van de Stichting Mechanische Registratie en Administratie (SMRA), </w:t>
      </w:r>
      <w:r w:rsidRPr="001C13B6">
        <w:rPr>
          <w:rFonts w:ascii="Arial" w:hAnsi="Arial" w:cs="Arial"/>
          <w:iCs/>
          <w:sz w:val="20"/>
          <w:szCs w:val="20"/>
        </w:rPr>
        <w:t xml:space="preserve">voorzien van een goedkeurende controleverklaring d.d. 14 mei 2012 van PricewaterhouseCoopers Accountants N.V. te Utrecht, en </w:t>
      </w:r>
      <w:r w:rsidRPr="001C13B6">
        <w:rPr>
          <w:rFonts w:ascii="Arial" w:hAnsi="Arial" w:cs="Arial"/>
          <w:sz w:val="20"/>
          <w:szCs w:val="20"/>
        </w:rPr>
        <w:t>uitgebracht door het stichtingsbestuur d.d. 14 mei 2012 (KDB 12-06);</w:t>
      </w:r>
    </w:p>
    <w:p w:rsidR="006E50F0" w:rsidRPr="001C13B6" w:rsidRDefault="006E50F0" w:rsidP="00D92BD9">
      <w:pPr>
        <w:numPr>
          <w:ilvl w:val="0"/>
          <w:numId w:val="26"/>
        </w:numPr>
        <w:jc w:val="both"/>
        <w:rPr>
          <w:rFonts w:ascii="Arial" w:hAnsi="Arial" w:cs="Arial"/>
          <w:sz w:val="20"/>
          <w:szCs w:val="20"/>
        </w:rPr>
      </w:pPr>
      <w:r w:rsidRPr="001C13B6">
        <w:rPr>
          <w:rFonts w:ascii="Arial" w:hAnsi="Arial" w:cs="Arial"/>
          <w:sz w:val="20"/>
          <w:szCs w:val="20"/>
        </w:rPr>
        <w:t>Het rapport van de commissie van rapport KDB d.d.</w:t>
      </w:r>
      <w:r w:rsidR="005A6A81">
        <w:rPr>
          <w:rFonts w:ascii="Arial" w:hAnsi="Arial" w:cs="Arial"/>
          <w:sz w:val="20"/>
          <w:szCs w:val="20"/>
        </w:rPr>
        <w:t xml:space="preserve"> 12</w:t>
      </w:r>
      <w:r w:rsidRPr="001C13B6">
        <w:rPr>
          <w:rFonts w:ascii="Arial" w:hAnsi="Arial" w:cs="Arial"/>
          <w:sz w:val="20"/>
          <w:szCs w:val="20"/>
        </w:rPr>
        <w:t xml:space="preserve"> juni 2012.</w:t>
      </w:r>
    </w:p>
    <w:p w:rsidR="006E50F0" w:rsidRPr="001C13B6" w:rsidRDefault="006E50F0" w:rsidP="006E50F0">
      <w:pPr>
        <w:jc w:val="both"/>
        <w:rPr>
          <w:rFonts w:ascii="Arial" w:hAnsi="Arial" w:cs="Arial"/>
          <w:b/>
          <w:sz w:val="20"/>
          <w:szCs w:val="20"/>
        </w:rPr>
      </w:pPr>
    </w:p>
    <w:p w:rsidR="006E50F0" w:rsidRPr="001C13B6" w:rsidRDefault="006E50F0" w:rsidP="006E50F0">
      <w:pPr>
        <w:jc w:val="both"/>
        <w:rPr>
          <w:rFonts w:ascii="Arial" w:hAnsi="Arial" w:cs="Arial"/>
          <w:i/>
          <w:sz w:val="20"/>
          <w:szCs w:val="20"/>
        </w:rPr>
      </w:pPr>
      <w:bookmarkStart w:id="0" w:name="_GoBack"/>
      <w:bookmarkEnd w:id="0"/>
    </w:p>
    <w:p w:rsidR="006E50F0" w:rsidRPr="001C13B6" w:rsidRDefault="006E50F0" w:rsidP="006E50F0">
      <w:pPr>
        <w:tabs>
          <w:tab w:val="left" w:pos="360"/>
        </w:tabs>
        <w:jc w:val="both"/>
        <w:rPr>
          <w:rFonts w:ascii="Arial" w:hAnsi="Arial" w:cs="Arial"/>
          <w:i/>
          <w:iCs/>
          <w:sz w:val="20"/>
          <w:szCs w:val="20"/>
        </w:rPr>
      </w:pPr>
      <w:r w:rsidRPr="001C13B6">
        <w:rPr>
          <w:rFonts w:ascii="Arial" w:hAnsi="Arial" w:cs="Arial"/>
          <w:i/>
          <w:iCs/>
          <w:sz w:val="20"/>
          <w:szCs w:val="20"/>
        </w:rPr>
        <w:t>De kleine synode overweegt:</w:t>
      </w:r>
    </w:p>
    <w:p w:rsidR="006E50F0" w:rsidRPr="001C13B6" w:rsidRDefault="006E50F0" w:rsidP="006E50F0">
      <w:pPr>
        <w:tabs>
          <w:tab w:val="left" w:pos="360"/>
        </w:tabs>
        <w:jc w:val="both"/>
        <w:rPr>
          <w:rFonts w:ascii="Arial" w:hAnsi="Arial" w:cs="Arial"/>
          <w:i/>
          <w:iCs/>
          <w:sz w:val="20"/>
          <w:szCs w:val="20"/>
        </w:rPr>
      </w:pPr>
    </w:p>
    <w:p w:rsidR="006E50F0" w:rsidRPr="001C13B6" w:rsidRDefault="006E50F0" w:rsidP="006E50F0">
      <w:pPr>
        <w:numPr>
          <w:ilvl w:val="0"/>
          <w:numId w:val="13"/>
        </w:numPr>
        <w:tabs>
          <w:tab w:val="clear" w:pos="360"/>
          <w:tab w:val="num" w:pos="540"/>
        </w:tabs>
        <w:ind w:left="540" w:hanging="540"/>
        <w:jc w:val="both"/>
        <w:rPr>
          <w:rFonts w:ascii="Arial" w:hAnsi="Arial" w:cs="Arial"/>
          <w:iCs/>
          <w:sz w:val="20"/>
          <w:szCs w:val="20"/>
        </w:rPr>
      </w:pPr>
      <w:r w:rsidRPr="001C13B6">
        <w:rPr>
          <w:rFonts w:ascii="Arial" w:hAnsi="Arial" w:cs="Arial"/>
          <w:iCs/>
          <w:sz w:val="20"/>
          <w:szCs w:val="20"/>
        </w:rPr>
        <w:t>De Stichting Mechanische Registratie en Administratie is een stichting in de zin van de generale regeling stichtingen als bedoeld in de ordinantie 11-27-3 van de kerkorde van de Protestantse Kerk in Nederland;</w:t>
      </w:r>
    </w:p>
    <w:p w:rsidR="006E50F0" w:rsidRPr="001C13B6" w:rsidRDefault="006E50F0" w:rsidP="006E50F0">
      <w:pPr>
        <w:numPr>
          <w:ilvl w:val="0"/>
          <w:numId w:val="13"/>
        </w:numPr>
        <w:tabs>
          <w:tab w:val="clear" w:pos="360"/>
          <w:tab w:val="num" w:pos="540"/>
        </w:tabs>
        <w:ind w:left="540" w:hanging="540"/>
        <w:jc w:val="both"/>
        <w:rPr>
          <w:rFonts w:ascii="Arial" w:hAnsi="Arial" w:cs="Arial"/>
          <w:iCs/>
          <w:sz w:val="20"/>
          <w:szCs w:val="20"/>
        </w:rPr>
      </w:pPr>
      <w:r w:rsidRPr="001C13B6">
        <w:rPr>
          <w:rFonts w:ascii="Arial" w:hAnsi="Arial" w:cs="Arial"/>
          <w:iCs/>
          <w:sz w:val="20"/>
          <w:szCs w:val="20"/>
        </w:rPr>
        <w:t>In de statuten van de Stichting Mechanische Registratie en Administratie is - conform het vereiste in de onder 1 bedoelde generale regeling - bepaald, dat de jaarrekening van deze stichting aan de kleine synode ter goedkeuring dient te worden voorgelegd;</w:t>
      </w:r>
    </w:p>
    <w:p w:rsidR="006E50F0" w:rsidRPr="001C13B6" w:rsidRDefault="006E50F0" w:rsidP="006E50F0">
      <w:pPr>
        <w:numPr>
          <w:ilvl w:val="0"/>
          <w:numId w:val="13"/>
        </w:numPr>
        <w:tabs>
          <w:tab w:val="clear" w:pos="360"/>
          <w:tab w:val="num" w:pos="540"/>
        </w:tabs>
        <w:ind w:left="540" w:hanging="540"/>
        <w:jc w:val="both"/>
        <w:rPr>
          <w:rFonts w:ascii="Arial" w:hAnsi="Arial" w:cs="Arial"/>
          <w:iCs/>
          <w:sz w:val="20"/>
          <w:szCs w:val="20"/>
        </w:rPr>
      </w:pPr>
      <w:r w:rsidRPr="001C13B6">
        <w:rPr>
          <w:rFonts w:ascii="Arial" w:hAnsi="Arial" w:cs="Arial"/>
          <w:iCs/>
          <w:sz w:val="20"/>
          <w:szCs w:val="20"/>
        </w:rPr>
        <w:t xml:space="preserve">De jaarrekening geeft een getrouw beeld van de grootte en de samenstelling van het vermogen op 31 december 2011 en van het resultaat over 2011; </w:t>
      </w:r>
    </w:p>
    <w:p w:rsidR="006E50F0" w:rsidRPr="001C13B6" w:rsidRDefault="006E50F0" w:rsidP="006E50F0">
      <w:pPr>
        <w:numPr>
          <w:ilvl w:val="0"/>
          <w:numId w:val="13"/>
        </w:numPr>
        <w:tabs>
          <w:tab w:val="clear" w:pos="360"/>
          <w:tab w:val="num" w:pos="540"/>
        </w:tabs>
        <w:ind w:left="540" w:hanging="540"/>
        <w:jc w:val="both"/>
        <w:rPr>
          <w:rFonts w:ascii="Arial" w:hAnsi="Arial" w:cs="Arial"/>
          <w:iCs/>
          <w:sz w:val="20"/>
          <w:szCs w:val="20"/>
        </w:rPr>
      </w:pPr>
      <w:r w:rsidRPr="001C13B6">
        <w:rPr>
          <w:rFonts w:ascii="Arial" w:hAnsi="Arial" w:cs="Arial"/>
          <w:iCs/>
          <w:sz w:val="20"/>
          <w:szCs w:val="20"/>
        </w:rPr>
        <w:t>Het balanstotaal van de geconsolideerde balans van de Stichting bedraagt € 35.405 en het negatief eigen vermogen € 3.342;</w:t>
      </w:r>
    </w:p>
    <w:p w:rsidR="006E50F0" w:rsidRPr="001C13B6" w:rsidRDefault="006E50F0" w:rsidP="006E50F0">
      <w:pPr>
        <w:numPr>
          <w:ilvl w:val="0"/>
          <w:numId w:val="13"/>
        </w:numPr>
        <w:tabs>
          <w:tab w:val="clear" w:pos="360"/>
          <w:tab w:val="num" w:pos="540"/>
        </w:tabs>
        <w:ind w:left="540" w:hanging="540"/>
        <w:jc w:val="both"/>
        <w:rPr>
          <w:rFonts w:ascii="Arial" w:hAnsi="Arial" w:cs="Arial"/>
          <w:iCs/>
          <w:sz w:val="20"/>
          <w:szCs w:val="20"/>
        </w:rPr>
      </w:pPr>
      <w:r w:rsidRPr="001C13B6">
        <w:rPr>
          <w:rFonts w:ascii="Arial" w:hAnsi="Arial" w:cs="Arial"/>
          <w:iCs/>
          <w:sz w:val="20"/>
          <w:szCs w:val="20"/>
        </w:rPr>
        <w:t>De staat van baten en lasten over het boekjaar 2011 sluit met een tekort van € 23.972. Dit negatief exploitatiesaldo is ten laste gebracht van het eigen vermogen.</w:t>
      </w:r>
    </w:p>
    <w:p w:rsidR="006E50F0" w:rsidRPr="001C13B6" w:rsidRDefault="006E50F0" w:rsidP="006E50F0">
      <w:pPr>
        <w:tabs>
          <w:tab w:val="left" w:pos="400"/>
        </w:tabs>
        <w:jc w:val="both"/>
        <w:rPr>
          <w:rFonts w:ascii="Arial" w:hAnsi="Arial" w:cs="Arial"/>
          <w:sz w:val="20"/>
          <w:szCs w:val="20"/>
        </w:rPr>
      </w:pPr>
    </w:p>
    <w:p w:rsidR="006E50F0" w:rsidRPr="001C13B6" w:rsidRDefault="006E50F0" w:rsidP="006E50F0">
      <w:pPr>
        <w:tabs>
          <w:tab w:val="left" w:pos="400"/>
        </w:tabs>
        <w:jc w:val="both"/>
        <w:rPr>
          <w:rFonts w:ascii="Arial" w:hAnsi="Arial" w:cs="Arial"/>
          <w:sz w:val="20"/>
          <w:szCs w:val="20"/>
        </w:rPr>
      </w:pPr>
    </w:p>
    <w:p w:rsidR="006E50F0" w:rsidRPr="001C13B6" w:rsidRDefault="006E50F0" w:rsidP="006E50F0">
      <w:pPr>
        <w:ind w:left="360" w:hanging="360"/>
        <w:jc w:val="both"/>
        <w:rPr>
          <w:rFonts w:ascii="Arial" w:hAnsi="Arial" w:cs="Arial"/>
          <w:i/>
          <w:iCs/>
          <w:sz w:val="20"/>
          <w:szCs w:val="20"/>
        </w:rPr>
      </w:pPr>
      <w:r w:rsidRPr="001C13B6">
        <w:rPr>
          <w:rFonts w:ascii="Arial" w:hAnsi="Arial" w:cs="Arial"/>
          <w:i/>
          <w:iCs/>
          <w:sz w:val="20"/>
          <w:szCs w:val="20"/>
        </w:rPr>
        <w:t>De kleine synode besluit:</w:t>
      </w:r>
    </w:p>
    <w:p w:rsidR="006E50F0" w:rsidRPr="001C13B6" w:rsidRDefault="006E50F0" w:rsidP="006E50F0">
      <w:pPr>
        <w:ind w:left="360" w:hanging="360"/>
        <w:jc w:val="both"/>
        <w:rPr>
          <w:rFonts w:ascii="Arial" w:hAnsi="Arial" w:cs="Arial"/>
          <w:i/>
          <w:iCs/>
          <w:sz w:val="20"/>
          <w:szCs w:val="20"/>
        </w:rPr>
      </w:pPr>
    </w:p>
    <w:p w:rsidR="006E50F0" w:rsidRPr="001C13B6" w:rsidRDefault="006E50F0" w:rsidP="006E50F0">
      <w:pPr>
        <w:numPr>
          <w:ilvl w:val="0"/>
          <w:numId w:val="12"/>
        </w:numPr>
        <w:tabs>
          <w:tab w:val="num" w:pos="540"/>
        </w:tabs>
        <w:ind w:left="540" w:hanging="540"/>
        <w:jc w:val="both"/>
        <w:rPr>
          <w:rFonts w:ascii="Arial" w:hAnsi="Arial" w:cs="Arial"/>
          <w:sz w:val="20"/>
          <w:szCs w:val="20"/>
        </w:rPr>
      </w:pPr>
      <w:r w:rsidRPr="001C13B6">
        <w:rPr>
          <w:rFonts w:ascii="Arial" w:hAnsi="Arial" w:cs="Arial"/>
          <w:sz w:val="20"/>
          <w:szCs w:val="20"/>
        </w:rPr>
        <w:t xml:space="preserve">De jaarrekening en het jaarverslag 2011 van </w:t>
      </w:r>
      <w:r w:rsidRPr="001C13B6">
        <w:rPr>
          <w:rFonts w:ascii="Arial" w:hAnsi="Arial" w:cs="Arial"/>
          <w:iCs/>
          <w:sz w:val="20"/>
          <w:szCs w:val="20"/>
        </w:rPr>
        <w:t xml:space="preserve">de Stichting </w:t>
      </w:r>
      <w:r w:rsidRPr="001C13B6">
        <w:rPr>
          <w:rFonts w:ascii="Arial" w:hAnsi="Arial" w:cs="Arial"/>
          <w:sz w:val="20"/>
          <w:szCs w:val="20"/>
        </w:rPr>
        <w:t>Mechanische Registratie en Administratie goed te keuren;</w:t>
      </w:r>
    </w:p>
    <w:p w:rsidR="006E50F0" w:rsidRPr="001C13B6" w:rsidRDefault="006E50F0" w:rsidP="006E50F0">
      <w:pPr>
        <w:numPr>
          <w:ilvl w:val="0"/>
          <w:numId w:val="12"/>
        </w:numPr>
        <w:tabs>
          <w:tab w:val="num" w:pos="540"/>
        </w:tabs>
        <w:ind w:left="540" w:hanging="540"/>
        <w:jc w:val="both"/>
        <w:rPr>
          <w:rFonts w:ascii="Arial" w:hAnsi="Arial" w:cs="Arial"/>
          <w:sz w:val="20"/>
          <w:szCs w:val="20"/>
        </w:rPr>
      </w:pPr>
      <w:r w:rsidRPr="001C13B6">
        <w:rPr>
          <w:rFonts w:ascii="Arial" w:hAnsi="Arial" w:cs="Arial"/>
          <w:sz w:val="20"/>
          <w:szCs w:val="20"/>
        </w:rPr>
        <w:t xml:space="preserve">Het bestuur van de Stichting Mechanische Registratie en Administratie decharge te verlenen voor het gevoerde financieel beheer over het boekjaar 2011 en het bestuur, de directie en de betrokken medewerkers te bedanken voor het werk dat ten grondslag heeft gelegen aan het jaarverslag over 2011. </w:t>
      </w:r>
    </w:p>
    <w:p w:rsidR="006E50F0" w:rsidRPr="001C13B6" w:rsidRDefault="006E50F0">
      <w:pPr>
        <w:rPr>
          <w:rFonts w:ascii="Arial" w:hAnsi="Arial" w:cs="Arial"/>
          <w:sz w:val="20"/>
          <w:szCs w:val="20"/>
        </w:rPr>
      </w:pPr>
    </w:p>
    <w:p w:rsidR="00A05952" w:rsidRPr="001C13B6" w:rsidRDefault="00A05952">
      <w:pPr>
        <w:rPr>
          <w:rFonts w:ascii="Arial" w:hAnsi="Arial" w:cs="Arial"/>
          <w:sz w:val="20"/>
          <w:szCs w:val="20"/>
        </w:rPr>
      </w:pPr>
    </w:p>
    <w:p w:rsidR="00A05952" w:rsidRPr="001C13B6" w:rsidRDefault="005657C0" w:rsidP="00A05952">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rPr>
        <w:t>E</w:t>
      </w:r>
      <w:r w:rsidR="00A05952" w:rsidRPr="001C13B6">
        <w:rPr>
          <w:rFonts w:ascii="Arial" w:hAnsi="Arial" w:cs="Arial"/>
          <w:b/>
          <w:sz w:val="20"/>
          <w:szCs w:val="20"/>
        </w:rPr>
        <w:t>.</w:t>
      </w:r>
      <w:r w:rsidR="00A05952" w:rsidRPr="001C13B6">
        <w:rPr>
          <w:rFonts w:ascii="Arial" w:hAnsi="Arial" w:cs="Arial"/>
          <w:b/>
          <w:sz w:val="20"/>
          <w:szCs w:val="20"/>
        </w:rPr>
        <w:tab/>
        <w:t>Benoemingen</w:t>
      </w:r>
    </w:p>
    <w:p w:rsidR="00A05952" w:rsidRPr="001C13B6" w:rsidRDefault="00A05952">
      <w:pPr>
        <w:rPr>
          <w:rFonts w:ascii="Arial" w:hAnsi="Arial" w:cs="Arial"/>
          <w:sz w:val="20"/>
          <w:szCs w:val="20"/>
        </w:rPr>
      </w:pPr>
    </w:p>
    <w:p w:rsidR="00A05952" w:rsidRPr="001C13B6" w:rsidRDefault="00A05952" w:rsidP="00A05952">
      <w:pPr>
        <w:rPr>
          <w:rFonts w:ascii="Arial" w:hAnsi="Arial" w:cs="Arial"/>
          <w:i/>
          <w:sz w:val="20"/>
          <w:szCs w:val="20"/>
        </w:rPr>
      </w:pPr>
      <w:r w:rsidRPr="001C13B6">
        <w:rPr>
          <w:rFonts w:ascii="Arial" w:hAnsi="Arial" w:cs="Arial"/>
          <w:i/>
          <w:sz w:val="20"/>
          <w:szCs w:val="20"/>
        </w:rPr>
        <w:t>De kleine synode besluit:</w:t>
      </w:r>
    </w:p>
    <w:p w:rsidR="00A05952" w:rsidRPr="001C13B6" w:rsidRDefault="00A05952" w:rsidP="00A05952">
      <w:pPr>
        <w:rPr>
          <w:rFonts w:ascii="Arial" w:hAnsi="Arial" w:cs="Arial"/>
          <w:sz w:val="20"/>
          <w:szCs w:val="20"/>
        </w:rPr>
      </w:pPr>
      <w:r w:rsidRPr="001C13B6">
        <w:rPr>
          <w:rFonts w:ascii="Arial" w:hAnsi="Arial" w:cs="Arial"/>
          <w:sz w:val="20"/>
          <w:szCs w:val="20"/>
        </w:rPr>
        <w:t>-</w:t>
      </w:r>
      <w:r w:rsidRPr="001C13B6">
        <w:rPr>
          <w:rFonts w:ascii="Arial" w:hAnsi="Arial" w:cs="Arial"/>
          <w:sz w:val="20"/>
          <w:szCs w:val="20"/>
        </w:rPr>
        <w:tab/>
        <w:t>Dhr. J.</w:t>
      </w:r>
      <w:r w:rsidR="00724E5E" w:rsidRPr="001C13B6">
        <w:rPr>
          <w:rFonts w:ascii="Arial" w:hAnsi="Arial" w:cs="Arial"/>
          <w:sz w:val="20"/>
          <w:szCs w:val="20"/>
        </w:rPr>
        <w:t>L.</w:t>
      </w:r>
      <w:r w:rsidRPr="001C13B6">
        <w:rPr>
          <w:rFonts w:ascii="Arial" w:hAnsi="Arial" w:cs="Arial"/>
          <w:sz w:val="20"/>
          <w:szCs w:val="20"/>
        </w:rPr>
        <w:t xml:space="preserve"> Miedema te benoemen als penningmeester in de </w:t>
      </w:r>
      <w:r w:rsidR="00724E5E" w:rsidRPr="001C13B6">
        <w:rPr>
          <w:rFonts w:ascii="Arial" w:hAnsi="Arial" w:cs="Arial"/>
          <w:sz w:val="20"/>
          <w:szCs w:val="20"/>
        </w:rPr>
        <w:t>Stichting Kerk en Wereld.</w:t>
      </w:r>
    </w:p>
    <w:p w:rsidR="00724E5E" w:rsidRPr="001C13B6" w:rsidRDefault="00724E5E" w:rsidP="00724E5E">
      <w:pPr>
        <w:rPr>
          <w:rFonts w:ascii="Arial" w:hAnsi="Arial" w:cs="Arial"/>
          <w:sz w:val="20"/>
          <w:szCs w:val="20"/>
        </w:rPr>
      </w:pPr>
      <w:r w:rsidRPr="001C13B6">
        <w:rPr>
          <w:rFonts w:ascii="Arial" w:hAnsi="Arial" w:cs="Arial"/>
          <w:sz w:val="20"/>
          <w:szCs w:val="20"/>
        </w:rPr>
        <w:t>-</w:t>
      </w:r>
      <w:r w:rsidRPr="001C13B6">
        <w:rPr>
          <w:rFonts w:ascii="Arial" w:hAnsi="Arial" w:cs="Arial"/>
          <w:sz w:val="20"/>
          <w:szCs w:val="20"/>
        </w:rPr>
        <w:tab/>
        <w:t xml:space="preserve">De heren C. Hendriks, M. Bouma, A.G. Roos MA en mw. R. </w:t>
      </w:r>
      <w:proofErr w:type="spellStart"/>
      <w:r w:rsidRPr="001C13B6">
        <w:rPr>
          <w:rFonts w:ascii="Arial" w:hAnsi="Arial" w:cs="Arial"/>
          <w:sz w:val="20"/>
          <w:szCs w:val="20"/>
        </w:rPr>
        <w:t>Sturm</w:t>
      </w:r>
      <w:proofErr w:type="spellEnd"/>
      <w:r w:rsidRPr="001C13B6">
        <w:rPr>
          <w:rFonts w:ascii="Arial" w:hAnsi="Arial" w:cs="Arial"/>
          <w:sz w:val="20"/>
          <w:szCs w:val="20"/>
        </w:rPr>
        <w:t xml:space="preserve"> te benoemen als </w:t>
      </w:r>
      <w:r w:rsidRPr="001C13B6">
        <w:rPr>
          <w:rFonts w:ascii="Arial" w:hAnsi="Arial" w:cs="Arial"/>
          <w:sz w:val="20"/>
          <w:szCs w:val="20"/>
        </w:rPr>
        <w:tab/>
        <w:t>bestuurslid in de Stichting Kerk en Wereld.</w:t>
      </w:r>
    </w:p>
    <w:p w:rsidR="00724E5E" w:rsidRPr="001C13B6" w:rsidRDefault="00724E5E" w:rsidP="00724E5E">
      <w:pPr>
        <w:rPr>
          <w:rFonts w:ascii="Arial" w:hAnsi="Arial" w:cs="Arial"/>
          <w:sz w:val="20"/>
          <w:szCs w:val="20"/>
        </w:rPr>
      </w:pPr>
      <w:r w:rsidRPr="001C13B6">
        <w:rPr>
          <w:rFonts w:ascii="Arial" w:hAnsi="Arial" w:cs="Arial"/>
          <w:sz w:val="20"/>
          <w:szCs w:val="20"/>
        </w:rPr>
        <w:t>-</w:t>
      </w:r>
      <w:r w:rsidRPr="001C13B6">
        <w:rPr>
          <w:rFonts w:ascii="Arial" w:hAnsi="Arial" w:cs="Arial"/>
          <w:sz w:val="20"/>
          <w:szCs w:val="20"/>
        </w:rPr>
        <w:tab/>
        <w:t xml:space="preserve">Drs. E. ten Holte te benoemen tot lid van de Raad van Toezicht van de Protestantse Stichting </w:t>
      </w:r>
      <w:r w:rsidRPr="001C13B6">
        <w:rPr>
          <w:rFonts w:ascii="Arial" w:hAnsi="Arial" w:cs="Arial"/>
          <w:sz w:val="20"/>
          <w:szCs w:val="20"/>
        </w:rPr>
        <w:tab/>
        <w:t>Diaconaal Vakantiewerk.</w:t>
      </w:r>
    </w:p>
    <w:p w:rsidR="00724E5E" w:rsidRPr="001C13B6" w:rsidRDefault="00724E5E" w:rsidP="00724E5E">
      <w:pPr>
        <w:rPr>
          <w:rFonts w:ascii="Arial" w:hAnsi="Arial" w:cs="Arial"/>
          <w:sz w:val="20"/>
          <w:szCs w:val="20"/>
        </w:rPr>
      </w:pPr>
      <w:r w:rsidRPr="001C13B6">
        <w:rPr>
          <w:rFonts w:ascii="Arial" w:hAnsi="Arial" w:cs="Arial"/>
          <w:sz w:val="20"/>
          <w:szCs w:val="20"/>
        </w:rPr>
        <w:t>-</w:t>
      </w:r>
      <w:r w:rsidRPr="001C13B6">
        <w:rPr>
          <w:rFonts w:ascii="Arial" w:hAnsi="Arial" w:cs="Arial"/>
          <w:sz w:val="20"/>
          <w:szCs w:val="20"/>
        </w:rPr>
        <w:tab/>
        <w:t xml:space="preserve">Drs. P.J.M. </w:t>
      </w:r>
      <w:proofErr w:type="spellStart"/>
      <w:r w:rsidRPr="001C13B6">
        <w:rPr>
          <w:rFonts w:ascii="Arial" w:hAnsi="Arial" w:cs="Arial"/>
          <w:sz w:val="20"/>
          <w:szCs w:val="20"/>
        </w:rPr>
        <w:t>Hoogstrate</w:t>
      </w:r>
      <w:proofErr w:type="spellEnd"/>
      <w:r w:rsidRPr="001C13B6">
        <w:rPr>
          <w:rFonts w:ascii="Arial" w:hAnsi="Arial" w:cs="Arial"/>
          <w:sz w:val="20"/>
          <w:szCs w:val="20"/>
        </w:rPr>
        <w:t xml:space="preserve"> tot benoemen tot lid van de Commissie Preekconsenten.</w:t>
      </w:r>
    </w:p>
    <w:p w:rsidR="00724E5E" w:rsidRPr="001C13B6" w:rsidRDefault="00724E5E" w:rsidP="00724E5E">
      <w:pPr>
        <w:rPr>
          <w:rFonts w:ascii="Arial" w:hAnsi="Arial" w:cs="Arial"/>
          <w:sz w:val="20"/>
          <w:szCs w:val="20"/>
        </w:rPr>
      </w:pPr>
      <w:r w:rsidRPr="001C13B6">
        <w:rPr>
          <w:rFonts w:ascii="Arial" w:hAnsi="Arial" w:cs="Arial"/>
          <w:sz w:val="20"/>
          <w:szCs w:val="20"/>
        </w:rPr>
        <w:t>-</w:t>
      </w:r>
      <w:r w:rsidRPr="001C13B6">
        <w:rPr>
          <w:rFonts w:ascii="Arial" w:hAnsi="Arial" w:cs="Arial"/>
          <w:sz w:val="20"/>
          <w:szCs w:val="20"/>
        </w:rPr>
        <w:tab/>
        <w:t>Mw.drs. H. van Camp te herbenoemen als lid van de Beleids</w:t>
      </w:r>
      <w:r w:rsidR="00F44E27" w:rsidRPr="001C13B6">
        <w:rPr>
          <w:rFonts w:ascii="Arial" w:hAnsi="Arial" w:cs="Arial"/>
          <w:sz w:val="20"/>
          <w:szCs w:val="20"/>
        </w:rPr>
        <w:t>commissie Predikanten.</w:t>
      </w:r>
    </w:p>
    <w:p w:rsidR="00F44E27" w:rsidRPr="001C13B6" w:rsidRDefault="00F44E27" w:rsidP="00F44E27">
      <w:pPr>
        <w:rPr>
          <w:rFonts w:ascii="Arial" w:hAnsi="Arial" w:cs="Arial"/>
          <w:sz w:val="20"/>
          <w:szCs w:val="20"/>
        </w:rPr>
      </w:pPr>
      <w:r w:rsidRPr="001C13B6">
        <w:rPr>
          <w:rFonts w:ascii="Arial" w:hAnsi="Arial" w:cs="Arial"/>
          <w:sz w:val="20"/>
          <w:szCs w:val="20"/>
        </w:rPr>
        <w:t>-</w:t>
      </w:r>
      <w:r w:rsidRPr="001C13B6">
        <w:rPr>
          <w:rFonts w:ascii="Arial" w:hAnsi="Arial" w:cs="Arial"/>
          <w:sz w:val="20"/>
          <w:szCs w:val="20"/>
        </w:rPr>
        <w:tab/>
      </w:r>
      <w:proofErr w:type="spellStart"/>
      <w:r w:rsidRPr="001C13B6">
        <w:rPr>
          <w:rFonts w:ascii="Arial" w:hAnsi="Arial" w:cs="Arial"/>
          <w:sz w:val="20"/>
          <w:szCs w:val="20"/>
        </w:rPr>
        <w:t>Mw.mr.dr</w:t>
      </w:r>
      <w:proofErr w:type="spellEnd"/>
      <w:r w:rsidRPr="001C13B6">
        <w:rPr>
          <w:rFonts w:ascii="Arial" w:hAnsi="Arial" w:cs="Arial"/>
          <w:sz w:val="20"/>
          <w:szCs w:val="20"/>
        </w:rPr>
        <w:t>. Hélène Evers te herbenoemen als lid van de Beleidscommissie Predikanten.</w:t>
      </w:r>
    </w:p>
    <w:p w:rsidR="00F35D22" w:rsidRPr="001C13B6" w:rsidRDefault="00F35D22" w:rsidP="00F44E27">
      <w:pPr>
        <w:rPr>
          <w:rFonts w:ascii="Arial" w:hAnsi="Arial" w:cs="Arial"/>
          <w:sz w:val="20"/>
          <w:szCs w:val="20"/>
        </w:rPr>
      </w:pPr>
    </w:p>
    <w:p w:rsidR="00F35D22" w:rsidRPr="001C13B6" w:rsidRDefault="005657C0" w:rsidP="00F35D22">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rPr>
        <w:t>F</w:t>
      </w:r>
      <w:r w:rsidR="00F35D22" w:rsidRPr="001C13B6">
        <w:rPr>
          <w:rFonts w:ascii="Arial" w:hAnsi="Arial" w:cs="Arial"/>
          <w:b/>
          <w:sz w:val="20"/>
          <w:szCs w:val="20"/>
        </w:rPr>
        <w:t>.</w:t>
      </w:r>
      <w:r w:rsidR="00F35D22" w:rsidRPr="001C13B6">
        <w:rPr>
          <w:rFonts w:ascii="Arial" w:hAnsi="Arial" w:cs="Arial"/>
          <w:b/>
          <w:sz w:val="20"/>
          <w:szCs w:val="20"/>
        </w:rPr>
        <w:tab/>
        <w:t>Jaarrekening Kerk en Wereld</w:t>
      </w:r>
    </w:p>
    <w:p w:rsidR="00F35D22" w:rsidRPr="001C13B6" w:rsidRDefault="00F35D22" w:rsidP="00F44E27">
      <w:pPr>
        <w:rPr>
          <w:rFonts w:ascii="Arial" w:hAnsi="Arial" w:cs="Arial"/>
          <w:sz w:val="20"/>
          <w:szCs w:val="20"/>
        </w:rPr>
      </w:pPr>
    </w:p>
    <w:p w:rsidR="00F35D22" w:rsidRPr="001C13B6" w:rsidRDefault="00F35D22" w:rsidP="00F44E27">
      <w:pPr>
        <w:rPr>
          <w:rFonts w:ascii="Arial" w:hAnsi="Arial" w:cs="Arial"/>
          <w:sz w:val="20"/>
          <w:szCs w:val="20"/>
        </w:rPr>
      </w:pPr>
    </w:p>
    <w:p w:rsidR="00F35D22" w:rsidRPr="001C13B6" w:rsidRDefault="00F35D22" w:rsidP="00F35D22">
      <w:pPr>
        <w:autoSpaceDE w:val="0"/>
        <w:autoSpaceDN w:val="0"/>
        <w:adjustRightInd w:val="0"/>
        <w:rPr>
          <w:rFonts w:ascii="Arial" w:hAnsi="Arial" w:cs="Arial"/>
          <w:b/>
          <w:sz w:val="20"/>
          <w:szCs w:val="20"/>
        </w:rPr>
      </w:pPr>
      <w:r w:rsidRPr="001C13B6">
        <w:rPr>
          <w:rFonts w:ascii="Arial" w:hAnsi="Arial" w:cs="Arial"/>
          <w:b/>
          <w:sz w:val="20"/>
          <w:szCs w:val="20"/>
        </w:rPr>
        <w:t xml:space="preserve">Besluit inzake het Jaarverslag 2011 van de </w:t>
      </w:r>
      <w:smartTag w:uri="urn:schemas-microsoft-com:office:smarttags" w:element="City">
        <w:r w:rsidRPr="001C13B6">
          <w:rPr>
            <w:rFonts w:ascii="Arial" w:hAnsi="Arial" w:cs="Arial"/>
            <w:b/>
            <w:sz w:val="20"/>
            <w:szCs w:val="20"/>
          </w:rPr>
          <w:t>Stichting Kerk en Wereld</w:t>
        </w:r>
      </w:smartTag>
    </w:p>
    <w:p w:rsidR="00F35D22" w:rsidRPr="001C13B6" w:rsidRDefault="00F35D22" w:rsidP="00F35D22">
      <w:pPr>
        <w:autoSpaceDE w:val="0"/>
        <w:autoSpaceDN w:val="0"/>
        <w:adjustRightInd w:val="0"/>
        <w:rPr>
          <w:rFonts w:ascii="Arial" w:hAnsi="Arial" w:cs="Arial"/>
          <w:b/>
          <w:sz w:val="20"/>
          <w:szCs w:val="20"/>
        </w:rPr>
      </w:pPr>
      <w:r w:rsidRPr="001C13B6">
        <w:rPr>
          <w:rFonts w:ascii="Arial" w:hAnsi="Arial" w:cs="Arial"/>
          <w:b/>
          <w:sz w:val="20"/>
          <w:szCs w:val="20"/>
        </w:rPr>
        <w:t>(KDB 12.02)</w:t>
      </w:r>
    </w:p>
    <w:p w:rsidR="00F35D22" w:rsidRPr="001C13B6" w:rsidRDefault="00F35D22" w:rsidP="00F35D22">
      <w:pPr>
        <w:autoSpaceDE w:val="0"/>
        <w:autoSpaceDN w:val="0"/>
        <w:adjustRightInd w:val="0"/>
        <w:rPr>
          <w:rFonts w:ascii="Arial" w:hAnsi="Arial" w:cs="Arial"/>
          <w:sz w:val="20"/>
          <w:szCs w:val="20"/>
        </w:rPr>
      </w:pPr>
    </w:p>
    <w:p w:rsidR="00F35D22" w:rsidRPr="001C13B6" w:rsidRDefault="00F35D22" w:rsidP="00F35D22">
      <w:pPr>
        <w:autoSpaceDE w:val="0"/>
        <w:autoSpaceDN w:val="0"/>
        <w:adjustRightInd w:val="0"/>
        <w:rPr>
          <w:rFonts w:ascii="Arial" w:hAnsi="Arial" w:cs="Arial"/>
          <w:i/>
          <w:sz w:val="20"/>
          <w:szCs w:val="20"/>
        </w:rPr>
      </w:pPr>
      <w:r w:rsidRPr="001C13B6">
        <w:rPr>
          <w:rFonts w:ascii="Arial" w:hAnsi="Arial" w:cs="Arial"/>
          <w:i/>
          <w:sz w:val="20"/>
          <w:szCs w:val="20"/>
        </w:rPr>
        <w:t>De kleine synode heeft kennisgenomen van:</w:t>
      </w:r>
    </w:p>
    <w:p w:rsidR="00F35D22" w:rsidRPr="001C13B6" w:rsidRDefault="00F35D22" w:rsidP="00F35D22">
      <w:pPr>
        <w:tabs>
          <w:tab w:val="left" w:pos="720"/>
        </w:tabs>
        <w:autoSpaceDE w:val="0"/>
        <w:autoSpaceDN w:val="0"/>
        <w:adjustRightInd w:val="0"/>
        <w:ind w:left="720" w:hanging="360"/>
        <w:rPr>
          <w:rFonts w:ascii="Arial" w:hAnsi="Arial" w:cs="Arial"/>
          <w:sz w:val="20"/>
          <w:szCs w:val="20"/>
        </w:rPr>
      </w:pPr>
      <w:r w:rsidRPr="001C13B6">
        <w:rPr>
          <w:rFonts w:ascii="Arial" w:hAnsi="Arial" w:cs="Arial"/>
          <w:sz w:val="20"/>
          <w:szCs w:val="20"/>
        </w:rPr>
        <w:lastRenderedPageBreak/>
        <w:t>1.</w:t>
      </w:r>
      <w:r w:rsidRPr="001C13B6">
        <w:rPr>
          <w:rFonts w:ascii="Arial" w:hAnsi="Arial" w:cs="Arial"/>
          <w:sz w:val="20"/>
          <w:szCs w:val="20"/>
        </w:rPr>
        <w:tab/>
        <w:t xml:space="preserve">Het jaarverslag 2011 van de </w:t>
      </w:r>
      <w:smartTag w:uri="urn:schemas-microsoft-com:office:smarttags" w:element="PersonName">
        <w:smartTag w:uri="urn:schemas-microsoft-com:office:smarttags" w:element="City">
          <w:r w:rsidRPr="001C13B6">
            <w:rPr>
              <w:rFonts w:ascii="Arial" w:hAnsi="Arial" w:cs="Arial"/>
              <w:sz w:val="20"/>
              <w:szCs w:val="20"/>
            </w:rPr>
            <w:t>Stichting Kerk en Wereld</w:t>
          </w:r>
        </w:smartTag>
      </w:smartTag>
      <w:r w:rsidRPr="001C13B6">
        <w:rPr>
          <w:rFonts w:ascii="Arial" w:hAnsi="Arial" w:cs="Arial"/>
          <w:sz w:val="20"/>
          <w:szCs w:val="20"/>
        </w:rPr>
        <w:t xml:space="preserve"> (rapport KDB 12.02), voorzien van een goedkeurende accountantsverklaring d.d. 26 maart 2012 van </w:t>
      </w:r>
      <w:proofErr w:type="spellStart"/>
      <w:r w:rsidRPr="001C13B6">
        <w:rPr>
          <w:rFonts w:ascii="Arial" w:hAnsi="Arial" w:cs="Arial"/>
          <w:sz w:val="20"/>
          <w:szCs w:val="20"/>
        </w:rPr>
        <w:t>Van</w:t>
      </w:r>
      <w:proofErr w:type="spellEnd"/>
      <w:r w:rsidRPr="001C13B6">
        <w:rPr>
          <w:rFonts w:ascii="Arial" w:hAnsi="Arial" w:cs="Arial"/>
          <w:sz w:val="20"/>
          <w:szCs w:val="20"/>
        </w:rPr>
        <w:t xml:space="preserve"> Ree Accountants en Belastingadviseurs BV te Doorn;</w:t>
      </w:r>
    </w:p>
    <w:p w:rsidR="00F35D22" w:rsidRPr="001C13B6" w:rsidRDefault="00F35D22" w:rsidP="00F35D22">
      <w:pPr>
        <w:tabs>
          <w:tab w:val="left" w:pos="720"/>
        </w:tabs>
        <w:autoSpaceDE w:val="0"/>
        <w:autoSpaceDN w:val="0"/>
        <w:adjustRightInd w:val="0"/>
        <w:ind w:left="720" w:hanging="360"/>
        <w:rPr>
          <w:rFonts w:ascii="Arial" w:hAnsi="Arial" w:cs="Arial"/>
          <w:sz w:val="20"/>
          <w:szCs w:val="20"/>
        </w:rPr>
      </w:pPr>
      <w:r w:rsidRPr="001C13B6">
        <w:rPr>
          <w:rFonts w:ascii="Arial" w:hAnsi="Arial" w:cs="Arial"/>
          <w:sz w:val="20"/>
          <w:szCs w:val="20"/>
        </w:rPr>
        <w:t>2.</w:t>
      </w:r>
      <w:r w:rsidRPr="001C13B6">
        <w:rPr>
          <w:rFonts w:ascii="Arial" w:hAnsi="Arial" w:cs="Arial"/>
          <w:sz w:val="20"/>
          <w:szCs w:val="20"/>
        </w:rPr>
        <w:tab/>
        <w:t xml:space="preserve">Het rapport van de commissie van rapport KDB d.d. </w:t>
      </w:r>
      <w:r w:rsidR="005A6A81">
        <w:rPr>
          <w:rFonts w:ascii="Arial" w:hAnsi="Arial" w:cs="Arial"/>
          <w:sz w:val="20"/>
          <w:szCs w:val="20"/>
        </w:rPr>
        <w:t>15 juni 2012</w:t>
      </w:r>
      <w:r w:rsidRPr="001C13B6">
        <w:rPr>
          <w:rFonts w:ascii="Arial" w:hAnsi="Arial" w:cs="Arial"/>
          <w:sz w:val="20"/>
          <w:szCs w:val="20"/>
        </w:rPr>
        <w:t>.</w:t>
      </w:r>
    </w:p>
    <w:p w:rsidR="00F35D22" w:rsidRPr="001C13B6" w:rsidRDefault="00F35D22" w:rsidP="00F35D22">
      <w:pPr>
        <w:autoSpaceDE w:val="0"/>
        <w:autoSpaceDN w:val="0"/>
        <w:adjustRightInd w:val="0"/>
        <w:rPr>
          <w:rFonts w:ascii="Arial" w:hAnsi="Arial" w:cs="Arial"/>
          <w:sz w:val="20"/>
          <w:szCs w:val="20"/>
        </w:rPr>
      </w:pPr>
    </w:p>
    <w:p w:rsidR="00F35D22" w:rsidRPr="001C13B6" w:rsidRDefault="00F35D22" w:rsidP="00F35D22">
      <w:pPr>
        <w:autoSpaceDE w:val="0"/>
        <w:autoSpaceDN w:val="0"/>
        <w:adjustRightInd w:val="0"/>
        <w:rPr>
          <w:rFonts w:ascii="Arial" w:hAnsi="Arial" w:cs="Arial"/>
          <w:i/>
          <w:sz w:val="20"/>
          <w:szCs w:val="20"/>
        </w:rPr>
      </w:pPr>
      <w:r w:rsidRPr="001C13B6">
        <w:rPr>
          <w:rFonts w:ascii="Arial" w:hAnsi="Arial" w:cs="Arial"/>
          <w:i/>
          <w:sz w:val="20"/>
          <w:szCs w:val="20"/>
        </w:rPr>
        <w:t>De kleine synode overweegt:</w:t>
      </w:r>
    </w:p>
    <w:p w:rsidR="00F35D22" w:rsidRPr="001C13B6" w:rsidRDefault="00F35D22" w:rsidP="00F35D22">
      <w:pPr>
        <w:tabs>
          <w:tab w:val="left" w:pos="360"/>
        </w:tabs>
        <w:autoSpaceDE w:val="0"/>
        <w:autoSpaceDN w:val="0"/>
        <w:adjustRightInd w:val="0"/>
        <w:ind w:left="720" w:hanging="360"/>
        <w:rPr>
          <w:rFonts w:ascii="Arial" w:hAnsi="Arial" w:cs="Arial"/>
          <w:sz w:val="20"/>
          <w:szCs w:val="20"/>
        </w:rPr>
      </w:pPr>
      <w:r w:rsidRPr="001C13B6">
        <w:rPr>
          <w:rFonts w:ascii="Arial" w:hAnsi="Arial" w:cs="Arial"/>
          <w:sz w:val="20"/>
          <w:szCs w:val="20"/>
        </w:rPr>
        <w:t>1.</w:t>
      </w:r>
      <w:r w:rsidRPr="001C13B6">
        <w:rPr>
          <w:rFonts w:ascii="Arial" w:hAnsi="Arial" w:cs="Arial"/>
          <w:sz w:val="20"/>
          <w:szCs w:val="20"/>
        </w:rPr>
        <w:tab/>
        <w:t>De Stichting Kerk en Wereld is een stichting in de zin van de Generale regeling stichtingen als bedoeld in ordinantie 11-27-3 van de kerkorde van de Protestantse Kerk in Nederland;</w:t>
      </w:r>
    </w:p>
    <w:p w:rsidR="00F35D22" w:rsidRPr="001C13B6" w:rsidRDefault="00F35D22" w:rsidP="00F35D22">
      <w:pPr>
        <w:numPr>
          <w:ilvl w:val="0"/>
          <w:numId w:val="17"/>
        </w:numPr>
        <w:tabs>
          <w:tab w:val="left" w:pos="360"/>
        </w:tabs>
        <w:autoSpaceDE w:val="0"/>
        <w:autoSpaceDN w:val="0"/>
        <w:adjustRightInd w:val="0"/>
        <w:rPr>
          <w:rFonts w:ascii="Arial" w:hAnsi="Arial" w:cs="Arial"/>
          <w:sz w:val="20"/>
          <w:szCs w:val="20"/>
        </w:rPr>
      </w:pPr>
      <w:r w:rsidRPr="001C13B6">
        <w:rPr>
          <w:rFonts w:ascii="Arial" w:hAnsi="Arial" w:cs="Arial"/>
          <w:sz w:val="20"/>
          <w:szCs w:val="20"/>
        </w:rPr>
        <w:t>In de statuten van de Stichting is - conform het vereiste in de onder 1 vermelde generale regeling - bepaald, dat de jaarrekening van deze stichting aan de kleine synode ter goedkeuring dient te worden voorgelegd;</w:t>
      </w:r>
    </w:p>
    <w:p w:rsidR="00F35D22" w:rsidRPr="001C13B6" w:rsidRDefault="00F35D22" w:rsidP="00F35D22">
      <w:pPr>
        <w:numPr>
          <w:ilvl w:val="0"/>
          <w:numId w:val="17"/>
        </w:numPr>
        <w:tabs>
          <w:tab w:val="left" w:pos="360"/>
        </w:tabs>
        <w:autoSpaceDE w:val="0"/>
        <w:autoSpaceDN w:val="0"/>
        <w:adjustRightInd w:val="0"/>
        <w:rPr>
          <w:rFonts w:ascii="Arial" w:hAnsi="Arial" w:cs="Arial"/>
          <w:sz w:val="20"/>
          <w:szCs w:val="20"/>
        </w:rPr>
      </w:pPr>
      <w:r w:rsidRPr="001C13B6">
        <w:rPr>
          <w:rFonts w:ascii="Arial" w:hAnsi="Arial" w:cs="Arial"/>
          <w:sz w:val="20"/>
          <w:szCs w:val="20"/>
        </w:rPr>
        <w:t>De jaarrekening geeft een getrouw beeld van de grootte en de samenstelling van het vermogen op 31 december 2011 en van het resultaat over 2011;</w:t>
      </w:r>
    </w:p>
    <w:p w:rsidR="00F35D22" w:rsidRPr="001C13B6" w:rsidRDefault="00F35D22" w:rsidP="00F35D22">
      <w:pPr>
        <w:numPr>
          <w:ilvl w:val="0"/>
          <w:numId w:val="17"/>
        </w:numPr>
        <w:tabs>
          <w:tab w:val="left" w:pos="360"/>
        </w:tabs>
        <w:autoSpaceDE w:val="0"/>
        <w:autoSpaceDN w:val="0"/>
        <w:adjustRightInd w:val="0"/>
        <w:rPr>
          <w:rFonts w:ascii="Arial" w:hAnsi="Arial" w:cs="Arial"/>
          <w:sz w:val="20"/>
          <w:szCs w:val="20"/>
        </w:rPr>
      </w:pPr>
      <w:r w:rsidRPr="001C13B6">
        <w:rPr>
          <w:rFonts w:ascii="Arial" w:hAnsi="Arial" w:cs="Arial"/>
          <w:sz w:val="20"/>
          <w:szCs w:val="20"/>
        </w:rPr>
        <w:t xml:space="preserve">Het balanstotaal van de Stichting bedraagt € 8.405.538,-- en het eigen vermogen </w:t>
      </w:r>
    </w:p>
    <w:p w:rsidR="00F35D22" w:rsidRPr="001C13B6" w:rsidRDefault="00F35D22" w:rsidP="00F35D22">
      <w:pPr>
        <w:tabs>
          <w:tab w:val="left" w:pos="360"/>
        </w:tabs>
        <w:autoSpaceDE w:val="0"/>
        <w:autoSpaceDN w:val="0"/>
        <w:adjustRightInd w:val="0"/>
        <w:ind w:left="360"/>
        <w:rPr>
          <w:rFonts w:ascii="Arial" w:hAnsi="Arial" w:cs="Arial"/>
          <w:sz w:val="20"/>
          <w:szCs w:val="20"/>
        </w:rPr>
      </w:pPr>
      <w:r w:rsidRPr="001C13B6">
        <w:rPr>
          <w:rFonts w:ascii="Arial" w:hAnsi="Arial" w:cs="Arial"/>
          <w:sz w:val="20"/>
          <w:szCs w:val="20"/>
        </w:rPr>
        <w:tab/>
        <w:t>€ 8.154.983,--;</w:t>
      </w:r>
    </w:p>
    <w:p w:rsidR="00F35D22" w:rsidRPr="001C13B6" w:rsidRDefault="00F35D22" w:rsidP="00F35D22">
      <w:pPr>
        <w:numPr>
          <w:ilvl w:val="0"/>
          <w:numId w:val="17"/>
        </w:numPr>
        <w:tabs>
          <w:tab w:val="left" w:pos="360"/>
        </w:tabs>
        <w:autoSpaceDE w:val="0"/>
        <w:autoSpaceDN w:val="0"/>
        <w:adjustRightInd w:val="0"/>
        <w:rPr>
          <w:rFonts w:ascii="Arial" w:hAnsi="Arial" w:cs="Arial"/>
          <w:sz w:val="20"/>
          <w:szCs w:val="20"/>
        </w:rPr>
      </w:pPr>
      <w:r w:rsidRPr="001C13B6">
        <w:rPr>
          <w:rFonts w:ascii="Arial" w:hAnsi="Arial" w:cs="Arial"/>
          <w:sz w:val="20"/>
          <w:szCs w:val="20"/>
        </w:rPr>
        <w:t>Het voordelig exploitatieresultaat ad € 171.436,-- is geheel toegevoegd aan het eigen vermogen.</w:t>
      </w:r>
    </w:p>
    <w:p w:rsidR="00F35D22" w:rsidRPr="001C13B6" w:rsidRDefault="00F35D22" w:rsidP="00F35D22">
      <w:pPr>
        <w:autoSpaceDE w:val="0"/>
        <w:autoSpaceDN w:val="0"/>
        <w:adjustRightInd w:val="0"/>
        <w:rPr>
          <w:rFonts w:ascii="Arial" w:hAnsi="Arial" w:cs="Arial"/>
          <w:sz w:val="20"/>
          <w:szCs w:val="20"/>
        </w:rPr>
      </w:pPr>
    </w:p>
    <w:p w:rsidR="00F35D22" w:rsidRPr="001C13B6" w:rsidRDefault="00F35D22" w:rsidP="00F35D22">
      <w:pPr>
        <w:autoSpaceDE w:val="0"/>
        <w:autoSpaceDN w:val="0"/>
        <w:adjustRightInd w:val="0"/>
        <w:rPr>
          <w:rFonts w:ascii="Arial" w:hAnsi="Arial" w:cs="Arial"/>
          <w:i/>
          <w:sz w:val="20"/>
          <w:szCs w:val="20"/>
        </w:rPr>
      </w:pPr>
      <w:r w:rsidRPr="001C13B6">
        <w:rPr>
          <w:rFonts w:ascii="Arial" w:hAnsi="Arial" w:cs="Arial"/>
          <w:i/>
          <w:sz w:val="20"/>
          <w:szCs w:val="20"/>
        </w:rPr>
        <w:t>De kleine synode besluit:</w:t>
      </w:r>
    </w:p>
    <w:p w:rsidR="00F35D22" w:rsidRPr="001C13B6" w:rsidRDefault="00F35D22" w:rsidP="00F35D22">
      <w:pPr>
        <w:tabs>
          <w:tab w:val="left" w:pos="360"/>
        </w:tabs>
        <w:autoSpaceDE w:val="0"/>
        <w:autoSpaceDN w:val="0"/>
        <w:adjustRightInd w:val="0"/>
        <w:ind w:left="720" w:hanging="360"/>
        <w:rPr>
          <w:rFonts w:ascii="Arial" w:hAnsi="Arial" w:cs="Arial"/>
          <w:sz w:val="20"/>
          <w:szCs w:val="20"/>
        </w:rPr>
      </w:pPr>
      <w:r w:rsidRPr="001C13B6">
        <w:rPr>
          <w:rFonts w:ascii="Arial" w:hAnsi="Arial" w:cs="Arial"/>
          <w:sz w:val="20"/>
          <w:szCs w:val="20"/>
        </w:rPr>
        <w:t>1.</w:t>
      </w:r>
      <w:r w:rsidRPr="001C13B6">
        <w:rPr>
          <w:rFonts w:ascii="Arial" w:hAnsi="Arial" w:cs="Arial"/>
          <w:sz w:val="20"/>
          <w:szCs w:val="20"/>
        </w:rPr>
        <w:tab/>
        <w:t xml:space="preserve">De jaarrekening 2011 van de Stichting Kerk en </w:t>
      </w:r>
      <w:r w:rsidRPr="001C13B6">
        <w:rPr>
          <w:rFonts w:ascii="Arial" w:hAnsi="Arial" w:cs="Arial"/>
          <w:sz w:val="20"/>
          <w:szCs w:val="20"/>
        </w:rPr>
        <w:tab/>
        <w:t>Wereld goed te keuren;</w:t>
      </w:r>
    </w:p>
    <w:p w:rsidR="00F35D22" w:rsidRPr="001C13B6" w:rsidRDefault="00F35D22" w:rsidP="00F35D22">
      <w:pPr>
        <w:numPr>
          <w:ilvl w:val="0"/>
          <w:numId w:val="18"/>
        </w:numPr>
        <w:tabs>
          <w:tab w:val="left" w:pos="360"/>
        </w:tabs>
        <w:autoSpaceDE w:val="0"/>
        <w:autoSpaceDN w:val="0"/>
        <w:adjustRightInd w:val="0"/>
        <w:rPr>
          <w:rFonts w:ascii="Arial" w:hAnsi="Arial" w:cs="Arial"/>
          <w:sz w:val="20"/>
          <w:szCs w:val="20"/>
        </w:rPr>
      </w:pPr>
      <w:r w:rsidRPr="001C13B6">
        <w:rPr>
          <w:rFonts w:ascii="Arial" w:hAnsi="Arial" w:cs="Arial"/>
          <w:sz w:val="20"/>
          <w:szCs w:val="20"/>
        </w:rPr>
        <w:t>Het bestuur van de Stichting te dechargeren voor het in 2011 gevoerde beleid;</w:t>
      </w:r>
    </w:p>
    <w:p w:rsidR="00F35D22" w:rsidRPr="001C13B6" w:rsidRDefault="00F35D22" w:rsidP="00F35D22">
      <w:pPr>
        <w:pStyle w:val="Lijstalinea"/>
        <w:numPr>
          <w:ilvl w:val="0"/>
          <w:numId w:val="18"/>
        </w:numPr>
        <w:tabs>
          <w:tab w:val="left" w:pos="360"/>
        </w:tabs>
        <w:autoSpaceDE w:val="0"/>
        <w:autoSpaceDN w:val="0"/>
        <w:adjustRightInd w:val="0"/>
        <w:rPr>
          <w:rFonts w:ascii="Arial" w:hAnsi="Arial" w:cs="Arial"/>
        </w:rPr>
      </w:pPr>
      <w:r w:rsidRPr="001C13B6">
        <w:rPr>
          <w:rFonts w:ascii="Arial" w:hAnsi="Arial" w:cs="Arial"/>
        </w:rPr>
        <w:t>Het bestuur van de Stichting alsmede de medewerkers te danken voor het verrichte werk.</w:t>
      </w:r>
    </w:p>
    <w:p w:rsidR="00F35D22" w:rsidRPr="001C13B6" w:rsidRDefault="00F35D22" w:rsidP="00F35D22">
      <w:pPr>
        <w:tabs>
          <w:tab w:val="left" w:pos="360"/>
        </w:tabs>
        <w:autoSpaceDE w:val="0"/>
        <w:autoSpaceDN w:val="0"/>
        <w:adjustRightInd w:val="0"/>
        <w:rPr>
          <w:rFonts w:ascii="Arial" w:hAnsi="Arial" w:cs="Arial"/>
          <w:sz w:val="20"/>
          <w:szCs w:val="20"/>
        </w:rPr>
      </w:pPr>
    </w:p>
    <w:p w:rsidR="00F35D22" w:rsidRPr="001C13B6" w:rsidRDefault="005657C0" w:rsidP="00F35D22">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rPr>
        <w:t>G</w:t>
      </w:r>
      <w:r w:rsidR="00F35D22" w:rsidRPr="001C13B6">
        <w:rPr>
          <w:rFonts w:ascii="Arial" w:hAnsi="Arial" w:cs="Arial"/>
          <w:b/>
          <w:sz w:val="20"/>
          <w:szCs w:val="20"/>
        </w:rPr>
        <w:t>.</w:t>
      </w:r>
      <w:r w:rsidR="00F35D22" w:rsidRPr="001C13B6">
        <w:rPr>
          <w:rFonts w:ascii="Arial" w:hAnsi="Arial" w:cs="Arial"/>
          <w:b/>
          <w:sz w:val="20"/>
          <w:szCs w:val="20"/>
        </w:rPr>
        <w:tab/>
        <w:t>Jaarrekening Stichting de Zending</w:t>
      </w:r>
    </w:p>
    <w:p w:rsidR="00F35D22" w:rsidRPr="001C13B6" w:rsidRDefault="00F35D22" w:rsidP="00F35D22">
      <w:pPr>
        <w:tabs>
          <w:tab w:val="left" w:pos="360"/>
        </w:tabs>
        <w:autoSpaceDE w:val="0"/>
        <w:autoSpaceDN w:val="0"/>
        <w:adjustRightInd w:val="0"/>
        <w:rPr>
          <w:rFonts w:ascii="Arial" w:hAnsi="Arial" w:cs="Arial"/>
          <w:sz w:val="20"/>
          <w:szCs w:val="20"/>
        </w:rPr>
      </w:pPr>
    </w:p>
    <w:p w:rsidR="00F35D22" w:rsidRPr="001C13B6" w:rsidRDefault="00F35D22" w:rsidP="00F35D22">
      <w:pPr>
        <w:tabs>
          <w:tab w:val="left" w:pos="0"/>
          <w:tab w:val="left" w:pos="720"/>
          <w:tab w:val="right" w:pos="9540"/>
        </w:tabs>
        <w:rPr>
          <w:rFonts w:ascii="Arial" w:hAnsi="Arial" w:cs="Arial"/>
          <w:sz w:val="20"/>
          <w:szCs w:val="20"/>
        </w:rPr>
      </w:pPr>
      <w:r w:rsidRPr="001C13B6">
        <w:rPr>
          <w:rFonts w:ascii="Arial" w:hAnsi="Arial" w:cs="Arial"/>
          <w:b/>
          <w:sz w:val="20"/>
          <w:szCs w:val="20"/>
        </w:rPr>
        <w:t>Besluitvoorstel inzake het Financieel jaarverslag en de jaarrekening over het boekjaar 2011 van de Stichting de Zending der Protestantse Kerk in Nederland (KDB 12-01)</w:t>
      </w:r>
    </w:p>
    <w:p w:rsidR="00F35D22" w:rsidRPr="001C13B6" w:rsidRDefault="00F35D22" w:rsidP="00F35D22">
      <w:pPr>
        <w:rPr>
          <w:rFonts w:ascii="Arial" w:hAnsi="Arial" w:cs="Arial"/>
          <w:iCs/>
          <w:sz w:val="20"/>
          <w:szCs w:val="20"/>
        </w:rPr>
      </w:pPr>
    </w:p>
    <w:p w:rsidR="00F35D22" w:rsidRPr="001C13B6" w:rsidRDefault="00F35D22" w:rsidP="00F35D22">
      <w:pPr>
        <w:rPr>
          <w:rFonts w:ascii="Arial" w:hAnsi="Arial" w:cs="Arial"/>
          <w:iCs/>
          <w:sz w:val="20"/>
          <w:szCs w:val="20"/>
        </w:rPr>
      </w:pPr>
    </w:p>
    <w:p w:rsidR="00F35D22" w:rsidRPr="001C13B6" w:rsidRDefault="00F35D22" w:rsidP="00F35D22">
      <w:pPr>
        <w:rPr>
          <w:rFonts w:ascii="Arial" w:hAnsi="Arial" w:cs="Arial"/>
          <w:i/>
          <w:sz w:val="20"/>
          <w:szCs w:val="20"/>
        </w:rPr>
      </w:pPr>
      <w:r w:rsidRPr="001C13B6">
        <w:rPr>
          <w:rFonts w:ascii="Arial" w:hAnsi="Arial" w:cs="Arial"/>
          <w:i/>
          <w:sz w:val="20"/>
          <w:szCs w:val="20"/>
        </w:rPr>
        <w:t>De kleine synode heeft kennisgenomen van:</w:t>
      </w:r>
    </w:p>
    <w:p w:rsidR="00F35D22" w:rsidRPr="001C13B6" w:rsidRDefault="00F35D22" w:rsidP="00F35D22">
      <w:pPr>
        <w:tabs>
          <w:tab w:val="left" w:pos="540"/>
        </w:tabs>
        <w:ind w:left="540" w:hanging="540"/>
        <w:rPr>
          <w:rFonts w:ascii="Arial" w:hAnsi="Arial" w:cs="Arial"/>
          <w:iCs/>
          <w:sz w:val="20"/>
          <w:szCs w:val="20"/>
        </w:rPr>
      </w:pPr>
      <w:r w:rsidRPr="001C13B6">
        <w:rPr>
          <w:rFonts w:ascii="Arial" w:hAnsi="Arial" w:cs="Arial"/>
          <w:iCs/>
          <w:sz w:val="20"/>
          <w:szCs w:val="20"/>
        </w:rPr>
        <w:t>1.</w:t>
      </w:r>
      <w:r w:rsidRPr="001C13B6">
        <w:rPr>
          <w:rFonts w:ascii="Arial" w:hAnsi="Arial" w:cs="Arial"/>
          <w:iCs/>
          <w:sz w:val="20"/>
          <w:szCs w:val="20"/>
        </w:rPr>
        <w:tab/>
        <w:t>Het Financieel jaarverslag en de jaarrekening over het boekjaar 2011 van de Stichting de Zending der  Protestantse Kerk in Nederland (KDB 12.01), voorzien van een goedkeurende accountantsverklaring d.d. 16 maart 2012 van PricewaterhouseCoopers N.V. te Utrecht;</w:t>
      </w:r>
    </w:p>
    <w:p w:rsidR="00F35D22" w:rsidRPr="001C13B6" w:rsidRDefault="00F35D22" w:rsidP="00F35D22">
      <w:pPr>
        <w:tabs>
          <w:tab w:val="left" w:pos="540"/>
        </w:tabs>
        <w:rPr>
          <w:rFonts w:ascii="Arial" w:hAnsi="Arial" w:cs="Arial"/>
          <w:iCs/>
          <w:sz w:val="20"/>
          <w:szCs w:val="20"/>
        </w:rPr>
      </w:pPr>
      <w:r w:rsidRPr="001C13B6">
        <w:rPr>
          <w:rFonts w:ascii="Arial" w:hAnsi="Arial" w:cs="Arial"/>
          <w:iCs/>
          <w:sz w:val="20"/>
          <w:szCs w:val="20"/>
        </w:rPr>
        <w:t>2.</w:t>
      </w:r>
      <w:r w:rsidRPr="001C13B6">
        <w:rPr>
          <w:rFonts w:ascii="Arial" w:hAnsi="Arial" w:cs="Arial"/>
          <w:iCs/>
          <w:sz w:val="20"/>
          <w:szCs w:val="20"/>
        </w:rPr>
        <w:tab/>
        <w:t xml:space="preserve">Het rapport van de commissie van rapport KDB d.d. </w:t>
      </w:r>
      <w:r w:rsidR="005A6A81">
        <w:rPr>
          <w:rFonts w:ascii="Arial" w:hAnsi="Arial" w:cs="Arial"/>
          <w:iCs/>
          <w:sz w:val="20"/>
          <w:szCs w:val="20"/>
        </w:rPr>
        <w:t>15 juni 2012</w:t>
      </w:r>
      <w:r w:rsidRPr="001C13B6">
        <w:rPr>
          <w:rFonts w:ascii="Arial" w:hAnsi="Arial" w:cs="Arial"/>
          <w:iCs/>
          <w:sz w:val="20"/>
          <w:szCs w:val="20"/>
        </w:rPr>
        <w:t>.</w:t>
      </w:r>
    </w:p>
    <w:p w:rsidR="00F35D22" w:rsidRPr="001C13B6" w:rsidRDefault="00F35D22" w:rsidP="00F35D22">
      <w:pPr>
        <w:tabs>
          <w:tab w:val="left" w:pos="360"/>
        </w:tabs>
        <w:rPr>
          <w:rFonts w:ascii="Arial" w:hAnsi="Arial" w:cs="Arial"/>
          <w:iCs/>
          <w:sz w:val="20"/>
          <w:szCs w:val="20"/>
        </w:rPr>
      </w:pPr>
    </w:p>
    <w:p w:rsidR="00F35D22" w:rsidRPr="001C13B6" w:rsidRDefault="00F35D22" w:rsidP="00F35D22">
      <w:pPr>
        <w:tabs>
          <w:tab w:val="left" w:pos="360"/>
        </w:tabs>
        <w:rPr>
          <w:rFonts w:ascii="Arial" w:hAnsi="Arial" w:cs="Arial"/>
          <w:iCs/>
          <w:sz w:val="20"/>
          <w:szCs w:val="20"/>
        </w:rPr>
      </w:pPr>
    </w:p>
    <w:p w:rsidR="00F35D22" w:rsidRPr="001C13B6" w:rsidRDefault="00F35D22" w:rsidP="00F35D22">
      <w:pPr>
        <w:tabs>
          <w:tab w:val="left" w:pos="360"/>
        </w:tabs>
        <w:rPr>
          <w:rFonts w:ascii="Arial" w:hAnsi="Arial" w:cs="Arial"/>
          <w:i/>
          <w:iCs/>
          <w:sz w:val="20"/>
          <w:szCs w:val="20"/>
        </w:rPr>
      </w:pPr>
      <w:r w:rsidRPr="001C13B6">
        <w:rPr>
          <w:rFonts w:ascii="Arial" w:hAnsi="Arial" w:cs="Arial"/>
          <w:i/>
          <w:iCs/>
          <w:sz w:val="20"/>
          <w:szCs w:val="20"/>
        </w:rPr>
        <w:t>De kleine synode overweegt:</w:t>
      </w:r>
    </w:p>
    <w:p w:rsidR="00F35D22" w:rsidRPr="001C13B6" w:rsidRDefault="00F35D22" w:rsidP="00F35D22">
      <w:pPr>
        <w:numPr>
          <w:ilvl w:val="0"/>
          <w:numId w:val="19"/>
        </w:numPr>
        <w:ind w:left="567" w:hanging="567"/>
        <w:rPr>
          <w:rFonts w:ascii="Arial" w:hAnsi="Arial" w:cs="Arial"/>
          <w:iCs/>
          <w:sz w:val="20"/>
          <w:szCs w:val="20"/>
        </w:rPr>
      </w:pPr>
      <w:r w:rsidRPr="001C13B6">
        <w:rPr>
          <w:rFonts w:ascii="Arial" w:hAnsi="Arial" w:cs="Arial"/>
          <w:iCs/>
          <w:sz w:val="20"/>
          <w:szCs w:val="20"/>
        </w:rPr>
        <w:t>De Stichting de Zending der Protestantse Kerk in Nederland is een stichting in de zin van de Generale regeling stichtingen als bedoeld in ordinantie 11-27-3 van de kerkorde van de Protestantse Kerk in Nederland;</w:t>
      </w:r>
    </w:p>
    <w:p w:rsidR="00F35D22" w:rsidRPr="001C13B6" w:rsidRDefault="00F35D22" w:rsidP="00F35D22">
      <w:pPr>
        <w:numPr>
          <w:ilvl w:val="0"/>
          <w:numId w:val="19"/>
        </w:numPr>
        <w:ind w:left="567" w:hanging="567"/>
        <w:rPr>
          <w:rFonts w:ascii="Arial" w:hAnsi="Arial" w:cs="Arial"/>
          <w:iCs/>
          <w:sz w:val="20"/>
          <w:szCs w:val="20"/>
        </w:rPr>
      </w:pPr>
      <w:r w:rsidRPr="001C13B6">
        <w:rPr>
          <w:rFonts w:ascii="Arial" w:hAnsi="Arial" w:cs="Arial"/>
          <w:iCs/>
          <w:sz w:val="20"/>
          <w:szCs w:val="20"/>
        </w:rPr>
        <w:t>In de statuten van de Stichting de Zending der Protestantse Kerk in Nederland is - conform het vereiste in de onder 1 vermelde generale regeling – bepaald, dat de jaarrekening van deze stichting aan de kleine synode ter goedkeuring dient te worden voorgelegd;</w:t>
      </w:r>
    </w:p>
    <w:p w:rsidR="00F35D22" w:rsidRPr="001C13B6" w:rsidRDefault="00F35D22" w:rsidP="00F35D22">
      <w:pPr>
        <w:numPr>
          <w:ilvl w:val="0"/>
          <w:numId w:val="19"/>
        </w:numPr>
        <w:ind w:left="567" w:hanging="567"/>
        <w:rPr>
          <w:rFonts w:ascii="Arial" w:hAnsi="Arial" w:cs="Arial"/>
          <w:iCs/>
          <w:sz w:val="20"/>
          <w:szCs w:val="20"/>
        </w:rPr>
      </w:pPr>
      <w:r w:rsidRPr="001C13B6">
        <w:rPr>
          <w:rFonts w:ascii="Arial" w:hAnsi="Arial" w:cs="Arial"/>
          <w:iCs/>
          <w:sz w:val="20"/>
          <w:szCs w:val="20"/>
        </w:rPr>
        <w:t>De jaarrekening geeft een getrouw beeld van de grootte en samenstelling van het vermogen op 31 december 2011 en van het resultaat over 2011;</w:t>
      </w:r>
    </w:p>
    <w:p w:rsidR="00F35D22" w:rsidRPr="001C13B6" w:rsidRDefault="00F35D22" w:rsidP="00F35D22">
      <w:pPr>
        <w:numPr>
          <w:ilvl w:val="0"/>
          <w:numId w:val="19"/>
        </w:numPr>
        <w:ind w:left="567" w:hanging="567"/>
        <w:rPr>
          <w:rFonts w:ascii="Arial" w:hAnsi="Arial" w:cs="Arial"/>
          <w:iCs/>
          <w:sz w:val="20"/>
          <w:szCs w:val="20"/>
        </w:rPr>
      </w:pPr>
      <w:r w:rsidRPr="001C13B6">
        <w:rPr>
          <w:rFonts w:ascii="Arial" w:hAnsi="Arial" w:cs="Arial"/>
          <w:iCs/>
          <w:sz w:val="20"/>
          <w:szCs w:val="20"/>
        </w:rPr>
        <w:t>Het balanstotaal bedraagt € 29.229.000 en het eigen vermogen van de stichting € 28.170.000;</w:t>
      </w:r>
    </w:p>
    <w:p w:rsidR="00F35D22" w:rsidRPr="001C13B6" w:rsidRDefault="00F35D22" w:rsidP="00F35D22">
      <w:pPr>
        <w:numPr>
          <w:ilvl w:val="0"/>
          <w:numId w:val="19"/>
        </w:numPr>
        <w:ind w:left="567" w:hanging="567"/>
        <w:rPr>
          <w:rFonts w:ascii="Arial" w:hAnsi="Arial" w:cs="Arial"/>
          <w:iCs/>
          <w:sz w:val="20"/>
          <w:szCs w:val="20"/>
        </w:rPr>
      </w:pPr>
      <w:r w:rsidRPr="001C13B6">
        <w:rPr>
          <w:rFonts w:ascii="Arial" w:hAnsi="Arial" w:cs="Arial"/>
          <w:iCs/>
          <w:sz w:val="20"/>
          <w:szCs w:val="20"/>
        </w:rPr>
        <w:t>Het nadelig exploitatieresultaat van € 3.082.000 is geheel ten laste van het eigen vermogen gebracht.</w:t>
      </w:r>
    </w:p>
    <w:p w:rsidR="00F35D22" w:rsidRPr="001C13B6" w:rsidRDefault="00F35D22" w:rsidP="00F35D22">
      <w:pPr>
        <w:tabs>
          <w:tab w:val="left" w:pos="400"/>
        </w:tabs>
        <w:rPr>
          <w:rFonts w:ascii="Arial" w:hAnsi="Arial" w:cs="Arial"/>
          <w:sz w:val="20"/>
          <w:szCs w:val="20"/>
        </w:rPr>
      </w:pPr>
    </w:p>
    <w:p w:rsidR="00F35D22" w:rsidRPr="001C13B6" w:rsidRDefault="00F35D22" w:rsidP="00F35D22">
      <w:pPr>
        <w:tabs>
          <w:tab w:val="left" w:pos="400"/>
        </w:tabs>
        <w:rPr>
          <w:rFonts w:ascii="Arial" w:hAnsi="Arial" w:cs="Arial"/>
          <w:sz w:val="20"/>
          <w:szCs w:val="20"/>
        </w:rPr>
      </w:pPr>
    </w:p>
    <w:p w:rsidR="00F35D22" w:rsidRPr="001C13B6" w:rsidRDefault="00F35D22" w:rsidP="00F35D22">
      <w:pPr>
        <w:ind w:left="360" w:hanging="360"/>
        <w:rPr>
          <w:rFonts w:ascii="Arial" w:hAnsi="Arial" w:cs="Arial"/>
          <w:i/>
          <w:iCs/>
          <w:sz w:val="20"/>
          <w:szCs w:val="20"/>
        </w:rPr>
      </w:pPr>
      <w:r w:rsidRPr="001C13B6">
        <w:rPr>
          <w:rFonts w:ascii="Arial" w:hAnsi="Arial" w:cs="Arial"/>
          <w:i/>
          <w:iCs/>
          <w:sz w:val="20"/>
          <w:szCs w:val="20"/>
        </w:rPr>
        <w:t>De kleine synode besluit:</w:t>
      </w:r>
    </w:p>
    <w:p w:rsidR="00F35D22" w:rsidRPr="001C13B6" w:rsidRDefault="00F35D22" w:rsidP="00764A93">
      <w:pPr>
        <w:numPr>
          <w:ilvl w:val="0"/>
          <w:numId w:val="25"/>
        </w:numPr>
        <w:tabs>
          <w:tab w:val="clear" w:pos="720"/>
        </w:tabs>
        <w:ind w:left="0" w:hanging="11"/>
        <w:rPr>
          <w:rFonts w:ascii="Arial" w:hAnsi="Arial" w:cs="Arial"/>
          <w:sz w:val="20"/>
          <w:szCs w:val="20"/>
        </w:rPr>
      </w:pPr>
      <w:r w:rsidRPr="001C13B6">
        <w:rPr>
          <w:rFonts w:ascii="Arial" w:hAnsi="Arial" w:cs="Arial"/>
          <w:sz w:val="20"/>
          <w:szCs w:val="20"/>
        </w:rPr>
        <w:t xml:space="preserve">De jaarrekening 2011 van </w:t>
      </w:r>
      <w:r w:rsidRPr="001C13B6">
        <w:rPr>
          <w:rFonts w:ascii="Arial" w:hAnsi="Arial" w:cs="Arial"/>
          <w:iCs/>
          <w:sz w:val="20"/>
          <w:szCs w:val="20"/>
        </w:rPr>
        <w:t xml:space="preserve">de Stichting de Zending der Protestantse Kerk in Nederland </w:t>
      </w:r>
      <w:r w:rsidRPr="001C13B6">
        <w:rPr>
          <w:rFonts w:ascii="Arial" w:hAnsi="Arial" w:cs="Arial"/>
          <w:sz w:val="20"/>
          <w:szCs w:val="20"/>
        </w:rPr>
        <w:t>goed te keuren;</w:t>
      </w:r>
    </w:p>
    <w:p w:rsidR="00F35D22" w:rsidRPr="001C13B6" w:rsidRDefault="00F35D22" w:rsidP="00764A93">
      <w:pPr>
        <w:numPr>
          <w:ilvl w:val="0"/>
          <w:numId w:val="25"/>
        </w:numPr>
        <w:ind w:left="540" w:hanging="540"/>
        <w:rPr>
          <w:rFonts w:ascii="Arial" w:hAnsi="Arial" w:cs="Arial"/>
          <w:sz w:val="20"/>
          <w:szCs w:val="20"/>
        </w:rPr>
      </w:pPr>
      <w:r w:rsidRPr="001C13B6">
        <w:rPr>
          <w:rFonts w:ascii="Arial" w:hAnsi="Arial" w:cs="Arial"/>
          <w:sz w:val="20"/>
          <w:szCs w:val="20"/>
        </w:rPr>
        <w:t>Het bestuur van de Stichting de Zending der Protestantse Kerk in Nederland decharge te verlenen voor het door hen in 2011 gevoerde beheer en hen te danken voor het verrichte werk.</w:t>
      </w:r>
    </w:p>
    <w:p w:rsidR="00F35D22" w:rsidRPr="001C13B6" w:rsidRDefault="00F35D22" w:rsidP="00F35D22">
      <w:pPr>
        <w:rPr>
          <w:rFonts w:ascii="Arial" w:hAnsi="Arial" w:cs="Arial"/>
          <w:sz w:val="20"/>
          <w:szCs w:val="20"/>
        </w:rPr>
      </w:pPr>
    </w:p>
    <w:p w:rsidR="00F35D22" w:rsidRDefault="00F35D22" w:rsidP="00F35D22">
      <w:pPr>
        <w:tabs>
          <w:tab w:val="left" w:pos="360"/>
        </w:tabs>
        <w:autoSpaceDE w:val="0"/>
        <w:autoSpaceDN w:val="0"/>
        <w:adjustRightInd w:val="0"/>
        <w:rPr>
          <w:rFonts w:ascii="Arial" w:hAnsi="Arial" w:cs="Arial"/>
          <w:sz w:val="20"/>
          <w:szCs w:val="20"/>
        </w:rPr>
      </w:pPr>
    </w:p>
    <w:p w:rsidR="005657C0" w:rsidRDefault="005657C0" w:rsidP="00F35D22">
      <w:pPr>
        <w:tabs>
          <w:tab w:val="left" w:pos="360"/>
        </w:tabs>
        <w:autoSpaceDE w:val="0"/>
        <w:autoSpaceDN w:val="0"/>
        <w:adjustRightInd w:val="0"/>
        <w:rPr>
          <w:rFonts w:ascii="Arial" w:hAnsi="Arial" w:cs="Arial"/>
          <w:sz w:val="20"/>
          <w:szCs w:val="20"/>
        </w:rPr>
      </w:pPr>
    </w:p>
    <w:p w:rsidR="005657C0" w:rsidRDefault="005657C0" w:rsidP="00F35D22">
      <w:pPr>
        <w:tabs>
          <w:tab w:val="left" w:pos="360"/>
        </w:tabs>
        <w:autoSpaceDE w:val="0"/>
        <w:autoSpaceDN w:val="0"/>
        <w:adjustRightInd w:val="0"/>
        <w:rPr>
          <w:rFonts w:ascii="Arial" w:hAnsi="Arial" w:cs="Arial"/>
          <w:sz w:val="20"/>
          <w:szCs w:val="20"/>
        </w:rPr>
      </w:pPr>
    </w:p>
    <w:p w:rsidR="005657C0" w:rsidRPr="001C13B6" w:rsidRDefault="005657C0" w:rsidP="00F35D22">
      <w:pPr>
        <w:tabs>
          <w:tab w:val="left" w:pos="360"/>
        </w:tabs>
        <w:autoSpaceDE w:val="0"/>
        <w:autoSpaceDN w:val="0"/>
        <w:adjustRightInd w:val="0"/>
        <w:rPr>
          <w:rFonts w:ascii="Arial" w:hAnsi="Arial" w:cs="Arial"/>
          <w:sz w:val="20"/>
          <w:szCs w:val="20"/>
        </w:rPr>
      </w:pPr>
    </w:p>
    <w:p w:rsidR="008023BF" w:rsidRPr="001C13B6" w:rsidRDefault="005657C0" w:rsidP="008023BF">
      <w:pPr>
        <w:pBdr>
          <w:top w:val="single" w:sz="4" w:space="1" w:color="auto"/>
          <w:left w:val="single" w:sz="4" w:space="4" w:color="auto"/>
          <w:bottom w:val="single" w:sz="4" w:space="1" w:color="auto"/>
          <w:right w:val="single" w:sz="4" w:space="4" w:color="auto"/>
        </w:pBdr>
        <w:tabs>
          <w:tab w:val="left" w:pos="540"/>
        </w:tabs>
        <w:rPr>
          <w:rFonts w:ascii="Arial" w:hAnsi="Arial" w:cs="Arial"/>
          <w:sz w:val="20"/>
          <w:szCs w:val="20"/>
        </w:rPr>
      </w:pPr>
      <w:r>
        <w:rPr>
          <w:rFonts w:ascii="Arial" w:hAnsi="Arial" w:cs="Arial"/>
          <w:b/>
          <w:sz w:val="20"/>
          <w:szCs w:val="20"/>
        </w:rPr>
        <w:lastRenderedPageBreak/>
        <w:t>H.</w:t>
      </w:r>
      <w:r w:rsidR="008023BF" w:rsidRPr="001C13B6">
        <w:rPr>
          <w:rFonts w:ascii="Arial" w:hAnsi="Arial" w:cs="Arial"/>
          <w:b/>
          <w:sz w:val="20"/>
          <w:szCs w:val="20"/>
        </w:rPr>
        <w:tab/>
        <w:t>Rooster van Aftreden</w:t>
      </w:r>
    </w:p>
    <w:p w:rsidR="00F35D22" w:rsidRPr="001C13B6" w:rsidRDefault="00F35D22" w:rsidP="00F35D22">
      <w:pPr>
        <w:tabs>
          <w:tab w:val="left" w:pos="360"/>
        </w:tabs>
        <w:autoSpaceDE w:val="0"/>
        <w:autoSpaceDN w:val="0"/>
        <w:adjustRightInd w:val="0"/>
        <w:rPr>
          <w:rFonts w:ascii="Arial" w:hAnsi="Arial" w:cs="Arial"/>
          <w:sz w:val="20"/>
          <w:szCs w:val="20"/>
        </w:rPr>
      </w:pPr>
    </w:p>
    <w:p w:rsidR="008023BF" w:rsidRPr="001C13B6" w:rsidRDefault="008023BF" w:rsidP="008023BF">
      <w:pPr>
        <w:keepNext/>
        <w:outlineLvl w:val="0"/>
        <w:rPr>
          <w:rFonts w:ascii="Arial" w:hAnsi="Arial" w:cs="Arial"/>
          <w:b/>
          <w:bCs/>
          <w:sz w:val="20"/>
          <w:szCs w:val="20"/>
        </w:rPr>
      </w:pPr>
      <w:r w:rsidRPr="001C13B6">
        <w:rPr>
          <w:rFonts w:ascii="Arial" w:hAnsi="Arial" w:cs="Arial"/>
          <w:b/>
          <w:bCs/>
          <w:sz w:val="20"/>
          <w:szCs w:val="20"/>
        </w:rPr>
        <w:t>Besluit inzake samenstelling generale synode 2013</w:t>
      </w:r>
    </w:p>
    <w:p w:rsidR="008023BF" w:rsidRPr="001C13B6" w:rsidRDefault="008023BF" w:rsidP="008023BF">
      <w:pPr>
        <w:rPr>
          <w:rFonts w:ascii="Arial" w:hAnsi="Arial" w:cs="Arial"/>
          <w:sz w:val="20"/>
          <w:szCs w:val="20"/>
        </w:rPr>
      </w:pPr>
    </w:p>
    <w:p w:rsidR="008023BF" w:rsidRPr="001C13B6" w:rsidRDefault="008023BF" w:rsidP="008023BF">
      <w:pPr>
        <w:rPr>
          <w:rFonts w:ascii="Arial" w:hAnsi="Arial" w:cs="Arial"/>
          <w:i/>
          <w:iCs/>
          <w:sz w:val="20"/>
          <w:szCs w:val="20"/>
        </w:rPr>
      </w:pPr>
      <w:r w:rsidRPr="001C13B6">
        <w:rPr>
          <w:rFonts w:ascii="Arial" w:hAnsi="Arial" w:cs="Arial"/>
          <w:i/>
          <w:iCs/>
          <w:sz w:val="20"/>
          <w:szCs w:val="20"/>
        </w:rPr>
        <w:t>De kleine synode heeft kennisgenomen van:</w:t>
      </w:r>
    </w:p>
    <w:p w:rsidR="008023BF" w:rsidRPr="001C13B6" w:rsidRDefault="008023BF" w:rsidP="008023BF">
      <w:pPr>
        <w:rPr>
          <w:rFonts w:ascii="Arial" w:hAnsi="Arial" w:cs="Arial"/>
          <w:b/>
          <w:sz w:val="20"/>
          <w:szCs w:val="20"/>
          <w:highlight w:val="green"/>
        </w:rPr>
      </w:pPr>
    </w:p>
    <w:tbl>
      <w:tblPr>
        <w:tblW w:w="9288" w:type="dxa"/>
        <w:tblLook w:val="01E0" w:firstRow="1" w:lastRow="1" w:firstColumn="1" w:lastColumn="1" w:noHBand="0" w:noVBand="0"/>
      </w:tblPr>
      <w:tblGrid>
        <w:gridCol w:w="648"/>
        <w:gridCol w:w="8640"/>
      </w:tblGrid>
      <w:tr w:rsidR="008023BF" w:rsidRPr="001C13B6" w:rsidTr="008023BF">
        <w:tc>
          <w:tcPr>
            <w:tcW w:w="648" w:type="dxa"/>
            <w:shd w:val="clear" w:color="auto" w:fill="auto"/>
          </w:tcPr>
          <w:p w:rsidR="008023BF" w:rsidRPr="001C13B6" w:rsidRDefault="008023BF" w:rsidP="008023BF">
            <w:pPr>
              <w:numPr>
                <w:ilvl w:val="0"/>
                <w:numId w:val="20"/>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de brief van het moderamen d.d. 20 juni 2012 met als bijlagen;</w:t>
            </w:r>
          </w:p>
          <w:p w:rsidR="008023BF" w:rsidRPr="001C13B6" w:rsidRDefault="008023BF" w:rsidP="008023BF">
            <w:pPr>
              <w:rPr>
                <w:rFonts w:ascii="Arial" w:hAnsi="Arial" w:cs="Arial"/>
                <w:sz w:val="20"/>
                <w:szCs w:val="20"/>
              </w:rPr>
            </w:pPr>
            <w:r w:rsidRPr="001C13B6">
              <w:rPr>
                <w:rFonts w:ascii="Arial" w:hAnsi="Arial" w:cs="Arial"/>
                <w:sz w:val="20"/>
                <w:szCs w:val="20"/>
              </w:rPr>
              <w:t>- een voorstel voor de samenstelling van de generale synode in het jaar 2013;</w:t>
            </w:r>
          </w:p>
          <w:p w:rsidR="008023BF" w:rsidRPr="001C13B6" w:rsidRDefault="008023BF" w:rsidP="008023BF">
            <w:pPr>
              <w:rPr>
                <w:rFonts w:ascii="Arial" w:hAnsi="Arial" w:cs="Arial"/>
                <w:sz w:val="20"/>
                <w:szCs w:val="20"/>
              </w:rPr>
            </w:pPr>
            <w:r w:rsidRPr="001C13B6">
              <w:rPr>
                <w:rFonts w:ascii="Arial" w:hAnsi="Arial" w:cs="Arial"/>
                <w:sz w:val="20"/>
                <w:szCs w:val="20"/>
              </w:rPr>
              <w:t xml:space="preserve">- een voorstel voor het </w:t>
            </w:r>
            <w:proofErr w:type="spellStart"/>
            <w:r w:rsidRPr="001C13B6">
              <w:rPr>
                <w:rFonts w:ascii="Arial" w:hAnsi="Arial" w:cs="Arial"/>
                <w:sz w:val="20"/>
                <w:szCs w:val="20"/>
              </w:rPr>
              <w:t>meerjaren</w:t>
            </w:r>
            <w:proofErr w:type="spellEnd"/>
            <w:r w:rsidRPr="001C13B6">
              <w:rPr>
                <w:rFonts w:ascii="Arial" w:hAnsi="Arial" w:cs="Arial"/>
                <w:sz w:val="20"/>
                <w:szCs w:val="20"/>
              </w:rPr>
              <w:t>-rooster vanaf 2013;</w:t>
            </w:r>
          </w:p>
        </w:tc>
      </w:tr>
      <w:tr w:rsidR="008023BF" w:rsidRPr="001C13B6" w:rsidTr="008023BF">
        <w:tc>
          <w:tcPr>
            <w:tcW w:w="648" w:type="dxa"/>
            <w:shd w:val="clear" w:color="auto" w:fill="auto"/>
          </w:tcPr>
          <w:p w:rsidR="008023BF" w:rsidRPr="001C13B6" w:rsidRDefault="008023BF" w:rsidP="008023BF">
            <w:pPr>
              <w:numPr>
                <w:ilvl w:val="0"/>
                <w:numId w:val="20"/>
              </w:numPr>
              <w:rPr>
                <w:rFonts w:ascii="Arial" w:hAnsi="Arial" w:cs="Arial"/>
                <w:sz w:val="20"/>
                <w:szCs w:val="20"/>
              </w:rPr>
            </w:pPr>
          </w:p>
        </w:tc>
        <w:tc>
          <w:tcPr>
            <w:tcW w:w="8640" w:type="dxa"/>
            <w:shd w:val="clear" w:color="auto" w:fill="auto"/>
          </w:tcPr>
          <w:p w:rsidR="008023BF" w:rsidRPr="001C13B6" w:rsidRDefault="008023BF" w:rsidP="004D5331">
            <w:pPr>
              <w:rPr>
                <w:rFonts w:ascii="Arial" w:hAnsi="Arial" w:cs="Arial"/>
                <w:sz w:val="20"/>
                <w:szCs w:val="20"/>
              </w:rPr>
            </w:pPr>
            <w:r w:rsidRPr="001C13B6">
              <w:rPr>
                <w:rFonts w:ascii="Arial" w:hAnsi="Arial" w:cs="Arial"/>
                <w:sz w:val="20"/>
                <w:szCs w:val="20"/>
              </w:rPr>
              <w:t xml:space="preserve">het advies van de Commissie van Rapport AZ d.d. </w:t>
            </w:r>
            <w:r w:rsidR="004D5331">
              <w:rPr>
                <w:rFonts w:ascii="Arial" w:hAnsi="Arial" w:cs="Arial"/>
                <w:sz w:val="20"/>
                <w:szCs w:val="20"/>
              </w:rPr>
              <w:t>28 juni 2012</w:t>
            </w:r>
            <w:r w:rsidRPr="001C13B6">
              <w:rPr>
                <w:rFonts w:ascii="Arial" w:hAnsi="Arial" w:cs="Arial"/>
                <w:sz w:val="20"/>
                <w:szCs w:val="20"/>
              </w:rPr>
              <w:t>.</w:t>
            </w:r>
          </w:p>
        </w:tc>
      </w:tr>
    </w:tbl>
    <w:p w:rsidR="008023BF" w:rsidRPr="001C13B6" w:rsidRDefault="008023BF" w:rsidP="008023BF">
      <w:pPr>
        <w:rPr>
          <w:rFonts w:ascii="Arial" w:hAnsi="Arial" w:cs="Arial"/>
          <w:b/>
          <w:sz w:val="20"/>
          <w:szCs w:val="20"/>
          <w:highlight w:val="green"/>
        </w:rPr>
      </w:pPr>
    </w:p>
    <w:p w:rsidR="008023BF" w:rsidRPr="001C13B6" w:rsidRDefault="008023BF" w:rsidP="008023BF">
      <w:pPr>
        <w:rPr>
          <w:rFonts w:ascii="Arial" w:hAnsi="Arial" w:cs="Arial"/>
          <w:sz w:val="20"/>
          <w:szCs w:val="20"/>
        </w:rPr>
      </w:pPr>
    </w:p>
    <w:p w:rsidR="008023BF" w:rsidRPr="001C13B6" w:rsidRDefault="008023BF" w:rsidP="008023BF">
      <w:pPr>
        <w:rPr>
          <w:rFonts w:ascii="Arial" w:hAnsi="Arial" w:cs="Arial"/>
          <w:i/>
          <w:iCs/>
          <w:sz w:val="20"/>
          <w:szCs w:val="20"/>
        </w:rPr>
      </w:pPr>
      <w:r w:rsidRPr="001C13B6">
        <w:rPr>
          <w:rFonts w:ascii="Arial" w:hAnsi="Arial" w:cs="Arial"/>
          <w:i/>
          <w:iCs/>
          <w:sz w:val="20"/>
          <w:szCs w:val="20"/>
        </w:rPr>
        <w:t>De kleine synode overweegt:</w:t>
      </w:r>
    </w:p>
    <w:p w:rsidR="008023BF" w:rsidRPr="001C13B6" w:rsidRDefault="008023BF" w:rsidP="008023BF">
      <w:pPr>
        <w:rPr>
          <w:rFonts w:ascii="Arial" w:hAnsi="Arial" w:cs="Arial"/>
          <w:sz w:val="20"/>
          <w:szCs w:val="20"/>
          <w:highlight w:val="yellow"/>
        </w:rPr>
      </w:pPr>
    </w:p>
    <w:tbl>
      <w:tblPr>
        <w:tblW w:w="9288" w:type="dxa"/>
        <w:tblLook w:val="01E0" w:firstRow="1" w:lastRow="1" w:firstColumn="1" w:lastColumn="1" w:noHBand="0" w:noVBand="0"/>
      </w:tblPr>
      <w:tblGrid>
        <w:gridCol w:w="648"/>
        <w:gridCol w:w="8640"/>
      </w:tblGrid>
      <w:tr w:rsidR="008023BF" w:rsidRPr="001C13B6" w:rsidTr="008023BF">
        <w:tc>
          <w:tcPr>
            <w:tcW w:w="648" w:type="dxa"/>
            <w:shd w:val="clear" w:color="auto" w:fill="auto"/>
          </w:tcPr>
          <w:p w:rsidR="008023BF" w:rsidRPr="001C13B6" w:rsidRDefault="008023BF" w:rsidP="008023BF">
            <w:pPr>
              <w:numPr>
                <w:ilvl w:val="0"/>
                <w:numId w:val="21"/>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Het is de taak van de kleine synode om het rooster van aftreden van de generale synode vast te stellen.</w:t>
            </w:r>
          </w:p>
        </w:tc>
      </w:tr>
      <w:tr w:rsidR="008023BF" w:rsidRPr="001C13B6" w:rsidTr="008023BF">
        <w:tc>
          <w:tcPr>
            <w:tcW w:w="648" w:type="dxa"/>
            <w:shd w:val="clear" w:color="auto" w:fill="auto"/>
          </w:tcPr>
          <w:p w:rsidR="008023BF" w:rsidRPr="001C13B6" w:rsidRDefault="008023BF" w:rsidP="008023BF">
            <w:pPr>
              <w:numPr>
                <w:ilvl w:val="0"/>
                <w:numId w:val="21"/>
              </w:numPr>
              <w:rPr>
                <w:rFonts w:ascii="Arial" w:hAnsi="Arial" w:cs="Arial"/>
                <w:sz w:val="20"/>
                <w:szCs w:val="20"/>
              </w:rPr>
            </w:pPr>
          </w:p>
        </w:tc>
        <w:tc>
          <w:tcPr>
            <w:tcW w:w="8640" w:type="dxa"/>
            <w:shd w:val="clear" w:color="auto" w:fill="auto"/>
          </w:tcPr>
          <w:p w:rsidR="008023BF" w:rsidRPr="001C13B6" w:rsidRDefault="008023BF" w:rsidP="00832EED">
            <w:pPr>
              <w:rPr>
                <w:rFonts w:ascii="Arial" w:hAnsi="Arial" w:cs="Arial"/>
                <w:sz w:val="20"/>
                <w:szCs w:val="20"/>
              </w:rPr>
            </w:pPr>
            <w:r w:rsidRPr="001C13B6">
              <w:rPr>
                <w:rFonts w:ascii="Arial" w:hAnsi="Arial" w:cs="Arial"/>
                <w:sz w:val="20"/>
                <w:szCs w:val="20"/>
              </w:rPr>
              <w:t>De generale synode heeft in september 201</w:t>
            </w:r>
            <w:r w:rsidR="00832EED">
              <w:rPr>
                <w:rFonts w:ascii="Arial" w:hAnsi="Arial" w:cs="Arial"/>
                <w:sz w:val="20"/>
                <w:szCs w:val="20"/>
              </w:rPr>
              <w:t>1</w:t>
            </w:r>
            <w:r w:rsidRPr="001C13B6">
              <w:rPr>
                <w:rFonts w:ascii="Arial" w:hAnsi="Arial" w:cs="Arial"/>
                <w:sz w:val="20"/>
                <w:szCs w:val="20"/>
              </w:rPr>
              <w:t xml:space="preserve"> in het kader van de verwerking van de evaluatie van de kerkorde besloten om </w:t>
            </w:r>
            <w:proofErr w:type="spellStart"/>
            <w:r w:rsidRPr="001C13B6">
              <w:rPr>
                <w:rFonts w:ascii="Arial" w:hAnsi="Arial" w:cs="Arial"/>
                <w:sz w:val="20"/>
                <w:szCs w:val="20"/>
              </w:rPr>
              <w:t>ord</w:t>
            </w:r>
            <w:proofErr w:type="spellEnd"/>
            <w:r w:rsidRPr="001C13B6">
              <w:rPr>
                <w:rFonts w:ascii="Arial" w:hAnsi="Arial" w:cs="Arial"/>
                <w:sz w:val="20"/>
                <w:szCs w:val="20"/>
              </w:rPr>
              <w:t>. 4-25-2 te wijzigen zodat de generale synode vanaf januari 2013 zal bestaan uit 75 door de classicale vergaderingen afgevaardigde leden, aangevuld met vijf leden namens de Evangelisch-lutherse synode, en afgevaardigden van geassocieerde kerken.</w:t>
            </w:r>
          </w:p>
        </w:tc>
      </w:tr>
      <w:tr w:rsidR="008023BF" w:rsidRPr="001C13B6" w:rsidTr="008023BF">
        <w:tc>
          <w:tcPr>
            <w:tcW w:w="648" w:type="dxa"/>
            <w:shd w:val="clear" w:color="auto" w:fill="auto"/>
          </w:tcPr>
          <w:p w:rsidR="008023BF" w:rsidRPr="001C13B6" w:rsidRDefault="008023BF" w:rsidP="008023BF">
            <w:pPr>
              <w:numPr>
                <w:ilvl w:val="0"/>
                <w:numId w:val="21"/>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In zijn brief van 20 juni 2012 heeft het moderamen een voorstel gedaan hoe de overgang van de huidige generale synode van 150 door de classicale vergaderingen afgevaardigde leden naar de generale synode in de nieuwe samenstelling kan worden gerealiseerd.</w:t>
            </w:r>
          </w:p>
        </w:tc>
      </w:tr>
      <w:tr w:rsidR="008023BF" w:rsidRPr="001C13B6" w:rsidTr="008023BF">
        <w:tc>
          <w:tcPr>
            <w:tcW w:w="648" w:type="dxa"/>
            <w:shd w:val="clear" w:color="auto" w:fill="auto"/>
          </w:tcPr>
          <w:p w:rsidR="008023BF" w:rsidRPr="001C13B6" w:rsidRDefault="008023BF" w:rsidP="008023BF">
            <w:pPr>
              <w:numPr>
                <w:ilvl w:val="0"/>
                <w:numId w:val="21"/>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In dit voorstel zullen in totaal 48 van de huidige leden ook lid zijn van de generale synode per 2013, voor de overige 27 leden zullen de betreffende classicale vergaderingen gevraagd worden een nieuw lid af te vaardigen.</w:t>
            </w:r>
          </w:p>
        </w:tc>
      </w:tr>
      <w:tr w:rsidR="008023BF" w:rsidRPr="001C13B6" w:rsidTr="008023BF">
        <w:tc>
          <w:tcPr>
            <w:tcW w:w="648" w:type="dxa"/>
            <w:shd w:val="clear" w:color="auto" w:fill="auto"/>
          </w:tcPr>
          <w:p w:rsidR="008023BF" w:rsidRPr="001C13B6" w:rsidRDefault="008023BF" w:rsidP="008023BF">
            <w:pPr>
              <w:numPr>
                <w:ilvl w:val="0"/>
                <w:numId w:val="21"/>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 xml:space="preserve">Onderdeel van het voorstel van het moderamen is dat de generale synode in november in het kader van de afrondende besluitvorming over de verwerking van de evaluatie kerkorde zal besluiten, dat </w:t>
            </w:r>
            <w:proofErr w:type="spellStart"/>
            <w:r w:rsidRPr="001C13B6">
              <w:rPr>
                <w:rFonts w:ascii="Arial" w:hAnsi="Arial" w:cs="Arial"/>
                <w:sz w:val="20"/>
                <w:szCs w:val="20"/>
              </w:rPr>
              <w:t>ord</w:t>
            </w:r>
            <w:proofErr w:type="spellEnd"/>
            <w:r w:rsidRPr="001C13B6">
              <w:rPr>
                <w:rFonts w:ascii="Arial" w:hAnsi="Arial" w:cs="Arial"/>
                <w:sz w:val="20"/>
                <w:szCs w:val="20"/>
              </w:rPr>
              <w:t xml:space="preserve">. 4-25-2 </w:t>
            </w:r>
            <w:r w:rsidRPr="001C13B6">
              <w:rPr>
                <w:rFonts w:ascii="Arial" w:hAnsi="Arial" w:cs="Arial"/>
                <w:i/>
                <w:sz w:val="20"/>
                <w:szCs w:val="20"/>
              </w:rPr>
              <w:t>nieuw</w:t>
            </w:r>
            <w:r w:rsidRPr="001C13B6">
              <w:rPr>
                <w:rFonts w:ascii="Arial" w:hAnsi="Arial" w:cs="Arial"/>
                <w:sz w:val="20"/>
                <w:szCs w:val="20"/>
              </w:rPr>
              <w:t xml:space="preserve"> per die vergadering zal ingaan.</w:t>
            </w:r>
          </w:p>
        </w:tc>
      </w:tr>
      <w:tr w:rsidR="008023BF" w:rsidRPr="001C13B6" w:rsidTr="008023BF">
        <w:tc>
          <w:tcPr>
            <w:tcW w:w="648" w:type="dxa"/>
            <w:shd w:val="clear" w:color="auto" w:fill="auto"/>
          </w:tcPr>
          <w:p w:rsidR="008023BF" w:rsidRPr="001C13B6" w:rsidRDefault="008023BF" w:rsidP="008023BF">
            <w:pPr>
              <w:numPr>
                <w:ilvl w:val="0"/>
                <w:numId w:val="21"/>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 xml:space="preserve">Naast het besluit over de samenstelling van de generale synode per 2013 behoort de kleine synode het </w:t>
            </w:r>
            <w:proofErr w:type="spellStart"/>
            <w:r w:rsidRPr="001C13B6">
              <w:rPr>
                <w:rFonts w:ascii="Arial" w:hAnsi="Arial" w:cs="Arial"/>
                <w:sz w:val="20"/>
                <w:szCs w:val="20"/>
              </w:rPr>
              <w:t>meerjaren</w:t>
            </w:r>
            <w:proofErr w:type="spellEnd"/>
            <w:r w:rsidRPr="001C13B6">
              <w:rPr>
                <w:rFonts w:ascii="Arial" w:hAnsi="Arial" w:cs="Arial"/>
                <w:sz w:val="20"/>
                <w:szCs w:val="20"/>
              </w:rPr>
              <w:t>-rooster van aftreden vanaf 2013 vast te stellen, hiervoor is een voorstel van het moderamen bijgevoegd.</w:t>
            </w:r>
          </w:p>
        </w:tc>
      </w:tr>
    </w:tbl>
    <w:p w:rsidR="008023BF" w:rsidRPr="001C13B6" w:rsidRDefault="008023BF" w:rsidP="008023BF">
      <w:pPr>
        <w:rPr>
          <w:rFonts w:ascii="Arial" w:hAnsi="Arial" w:cs="Arial"/>
          <w:sz w:val="20"/>
          <w:szCs w:val="20"/>
          <w:highlight w:val="yellow"/>
        </w:rPr>
      </w:pPr>
    </w:p>
    <w:p w:rsidR="008023BF" w:rsidRPr="001C13B6" w:rsidRDefault="008023BF" w:rsidP="008023BF">
      <w:pPr>
        <w:rPr>
          <w:rFonts w:ascii="Arial" w:hAnsi="Arial" w:cs="Arial"/>
          <w:sz w:val="20"/>
          <w:szCs w:val="20"/>
        </w:rPr>
      </w:pPr>
    </w:p>
    <w:p w:rsidR="008023BF" w:rsidRPr="001C13B6" w:rsidRDefault="008023BF" w:rsidP="008023BF">
      <w:pPr>
        <w:rPr>
          <w:rFonts w:ascii="Arial" w:hAnsi="Arial" w:cs="Arial"/>
          <w:i/>
          <w:iCs/>
          <w:sz w:val="20"/>
          <w:szCs w:val="20"/>
        </w:rPr>
      </w:pPr>
      <w:r w:rsidRPr="001C13B6">
        <w:rPr>
          <w:rFonts w:ascii="Arial" w:hAnsi="Arial" w:cs="Arial"/>
          <w:i/>
          <w:iCs/>
          <w:sz w:val="20"/>
          <w:szCs w:val="20"/>
        </w:rPr>
        <w:t>De kleine synode besluit:</w:t>
      </w:r>
    </w:p>
    <w:p w:rsidR="008023BF" w:rsidRPr="001C13B6" w:rsidRDefault="008023BF" w:rsidP="008023BF">
      <w:pPr>
        <w:rPr>
          <w:rFonts w:ascii="Arial" w:hAnsi="Arial" w:cs="Arial"/>
          <w:sz w:val="20"/>
          <w:szCs w:val="20"/>
        </w:rPr>
      </w:pPr>
    </w:p>
    <w:tbl>
      <w:tblPr>
        <w:tblW w:w="9288" w:type="dxa"/>
        <w:tblLook w:val="01E0" w:firstRow="1" w:lastRow="1" w:firstColumn="1" w:lastColumn="1" w:noHBand="0" w:noVBand="0"/>
      </w:tblPr>
      <w:tblGrid>
        <w:gridCol w:w="648"/>
        <w:gridCol w:w="8640"/>
      </w:tblGrid>
      <w:tr w:rsidR="008023BF" w:rsidRPr="001C13B6" w:rsidTr="008023BF">
        <w:tc>
          <w:tcPr>
            <w:tcW w:w="648" w:type="dxa"/>
            <w:shd w:val="clear" w:color="auto" w:fill="auto"/>
          </w:tcPr>
          <w:p w:rsidR="008023BF" w:rsidRPr="001C13B6" w:rsidRDefault="008023BF" w:rsidP="008023BF">
            <w:pPr>
              <w:numPr>
                <w:ilvl w:val="0"/>
                <w:numId w:val="22"/>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 xml:space="preserve">Het voorstel van het moderamen voor de samenstelling van de generale synode per 2013, vervat in de brief van 20 juni 2012 alsmede het voorstel van het moderamen voor het </w:t>
            </w:r>
            <w:proofErr w:type="spellStart"/>
            <w:r w:rsidRPr="001C13B6">
              <w:rPr>
                <w:rFonts w:ascii="Arial" w:hAnsi="Arial" w:cs="Arial"/>
                <w:sz w:val="20"/>
                <w:szCs w:val="20"/>
              </w:rPr>
              <w:t>meerjaren</w:t>
            </w:r>
            <w:proofErr w:type="spellEnd"/>
            <w:r w:rsidRPr="001C13B6">
              <w:rPr>
                <w:rFonts w:ascii="Arial" w:hAnsi="Arial" w:cs="Arial"/>
                <w:sz w:val="20"/>
                <w:szCs w:val="20"/>
              </w:rPr>
              <w:t>-rooster van aftreden vanaf 2013, te aanvaarden.</w:t>
            </w:r>
          </w:p>
        </w:tc>
      </w:tr>
      <w:tr w:rsidR="008023BF" w:rsidRPr="001C13B6" w:rsidTr="008023BF">
        <w:tc>
          <w:tcPr>
            <w:tcW w:w="648" w:type="dxa"/>
            <w:shd w:val="clear" w:color="auto" w:fill="auto"/>
          </w:tcPr>
          <w:p w:rsidR="008023BF" w:rsidRPr="001C13B6" w:rsidRDefault="008023BF" w:rsidP="008023BF">
            <w:pPr>
              <w:numPr>
                <w:ilvl w:val="0"/>
                <w:numId w:val="22"/>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Het moderamen op te dragen de betreffende classicale vergaderingen uit te nodigen een nieuw lid af te vaardigen.</w:t>
            </w:r>
          </w:p>
        </w:tc>
      </w:tr>
      <w:tr w:rsidR="008023BF" w:rsidRPr="001C13B6" w:rsidTr="008023BF">
        <w:tc>
          <w:tcPr>
            <w:tcW w:w="648" w:type="dxa"/>
            <w:shd w:val="clear" w:color="auto" w:fill="auto"/>
          </w:tcPr>
          <w:p w:rsidR="008023BF" w:rsidRPr="001C13B6" w:rsidRDefault="008023BF" w:rsidP="008023BF">
            <w:pPr>
              <w:numPr>
                <w:ilvl w:val="0"/>
                <w:numId w:val="22"/>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 xml:space="preserve">Het moderamen op te dragen voor de vergadering van de generale synode van november 2012 een aanvullend besluit te agenderen, namelijk dat </w:t>
            </w:r>
            <w:proofErr w:type="spellStart"/>
            <w:r w:rsidRPr="001C13B6">
              <w:rPr>
                <w:rFonts w:ascii="Arial" w:hAnsi="Arial" w:cs="Arial"/>
                <w:sz w:val="20"/>
                <w:szCs w:val="20"/>
              </w:rPr>
              <w:t>ord</w:t>
            </w:r>
            <w:proofErr w:type="spellEnd"/>
            <w:r w:rsidRPr="001C13B6">
              <w:rPr>
                <w:rFonts w:ascii="Arial" w:hAnsi="Arial" w:cs="Arial"/>
                <w:sz w:val="20"/>
                <w:szCs w:val="20"/>
              </w:rPr>
              <w:t xml:space="preserve">. 4-25-2 </w:t>
            </w:r>
            <w:r w:rsidRPr="001C13B6">
              <w:rPr>
                <w:rFonts w:ascii="Arial" w:hAnsi="Arial" w:cs="Arial"/>
                <w:i/>
                <w:sz w:val="20"/>
                <w:szCs w:val="20"/>
              </w:rPr>
              <w:t>nieuw</w:t>
            </w:r>
            <w:r w:rsidRPr="001C13B6">
              <w:rPr>
                <w:rFonts w:ascii="Arial" w:hAnsi="Arial" w:cs="Arial"/>
                <w:sz w:val="20"/>
                <w:szCs w:val="20"/>
              </w:rPr>
              <w:t xml:space="preserve"> per die vergadering zal ingaan.</w:t>
            </w:r>
          </w:p>
        </w:tc>
      </w:tr>
      <w:tr w:rsidR="008023BF" w:rsidRPr="001C13B6" w:rsidTr="008023BF">
        <w:tc>
          <w:tcPr>
            <w:tcW w:w="648" w:type="dxa"/>
            <w:shd w:val="clear" w:color="auto" w:fill="auto"/>
          </w:tcPr>
          <w:p w:rsidR="008023BF" w:rsidRPr="001C13B6" w:rsidRDefault="008023BF" w:rsidP="008023BF">
            <w:pPr>
              <w:numPr>
                <w:ilvl w:val="0"/>
                <w:numId w:val="22"/>
              </w:numPr>
              <w:rPr>
                <w:rFonts w:ascii="Arial" w:hAnsi="Arial" w:cs="Arial"/>
                <w:sz w:val="20"/>
                <w:szCs w:val="20"/>
              </w:rPr>
            </w:pPr>
          </w:p>
        </w:tc>
        <w:tc>
          <w:tcPr>
            <w:tcW w:w="8640" w:type="dxa"/>
            <w:shd w:val="clear" w:color="auto" w:fill="auto"/>
          </w:tcPr>
          <w:p w:rsidR="008023BF" w:rsidRPr="001C13B6" w:rsidRDefault="008023BF" w:rsidP="008023BF">
            <w:pPr>
              <w:rPr>
                <w:rFonts w:ascii="Arial" w:hAnsi="Arial" w:cs="Arial"/>
                <w:sz w:val="20"/>
                <w:szCs w:val="20"/>
              </w:rPr>
            </w:pPr>
            <w:r w:rsidRPr="001C13B6">
              <w:rPr>
                <w:rFonts w:ascii="Arial" w:hAnsi="Arial" w:cs="Arial"/>
                <w:sz w:val="20"/>
                <w:szCs w:val="20"/>
              </w:rPr>
              <w:t xml:space="preserve">Allen te danken die bij de voorbereiding van deze besluiten betrokken zijn geweest. </w:t>
            </w:r>
          </w:p>
          <w:p w:rsidR="008023BF" w:rsidRPr="001C13B6" w:rsidRDefault="008023BF" w:rsidP="008023BF">
            <w:pPr>
              <w:rPr>
                <w:rFonts w:ascii="Arial" w:hAnsi="Arial" w:cs="Arial"/>
                <w:sz w:val="20"/>
                <w:szCs w:val="20"/>
              </w:rPr>
            </w:pPr>
          </w:p>
        </w:tc>
      </w:tr>
    </w:tbl>
    <w:p w:rsidR="008023BF" w:rsidRPr="008023BF" w:rsidRDefault="008023BF" w:rsidP="008023BF">
      <w:pPr>
        <w:rPr>
          <w:rFonts w:ascii="Arial" w:hAnsi="Arial" w:cs="Arial"/>
          <w:sz w:val="20"/>
          <w:szCs w:val="22"/>
        </w:rPr>
      </w:pPr>
    </w:p>
    <w:p w:rsidR="008023BF" w:rsidRPr="008023BF" w:rsidRDefault="008023BF" w:rsidP="008023BF">
      <w:pPr>
        <w:rPr>
          <w:rFonts w:ascii="Arial" w:hAnsi="Arial" w:cs="Arial"/>
          <w:sz w:val="20"/>
          <w:szCs w:val="22"/>
        </w:rPr>
      </w:pPr>
    </w:p>
    <w:p w:rsidR="008023BF" w:rsidRPr="008023BF" w:rsidRDefault="008023BF" w:rsidP="008023BF">
      <w:pPr>
        <w:rPr>
          <w:rFonts w:ascii="Arial" w:hAnsi="Arial" w:cs="Arial"/>
          <w:sz w:val="20"/>
          <w:szCs w:val="22"/>
        </w:rPr>
      </w:pPr>
    </w:p>
    <w:p w:rsidR="008023BF" w:rsidRPr="008023BF" w:rsidRDefault="008023BF" w:rsidP="008023BF">
      <w:pPr>
        <w:rPr>
          <w:rFonts w:ascii="Arial" w:hAnsi="Arial" w:cs="Arial"/>
          <w:sz w:val="20"/>
          <w:szCs w:val="22"/>
        </w:rPr>
      </w:pPr>
    </w:p>
    <w:p w:rsidR="008023BF" w:rsidRPr="008023BF" w:rsidRDefault="008023BF" w:rsidP="008023BF">
      <w:pPr>
        <w:rPr>
          <w:rFonts w:ascii="Arial" w:hAnsi="Arial" w:cs="Arial"/>
          <w:sz w:val="22"/>
          <w:szCs w:val="22"/>
        </w:rPr>
      </w:pPr>
    </w:p>
    <w:p w:rsidR="00F35D22" w:rsidRPr="00F35D22" w:rsidRDefault="00F35D22" w:rsidP="00F35D22">
      <w:pPr>
        <w:rPr>
          <w:rFonts w:ascii="Arial" w:hAnsi="Arial"/>
          <w:sz w:val="20"/>
          <w:szCs w:val="20"/>
        </w:rPr>
      </w:pPr>
    </w:p>
    <w:p w:rsidR="00F35D22" w:rsidRDefault="00F35D22" w:rsidP="00F44E27">
      <w:pPr>
        <w:rPr>
          <w:rFonts w:ascii="Arial" w:hAnsi="Arial" w:cs="Arial"/>
          <w:sz w:val="20"/>
          <w:szCs w:val="20"/>
        </w:rPr>
      </w:pPr>
    </w:p>
    <w:p w:rsidR="00F35D22" w:rsidRDefault="00F35D22" w:rsidP="00F44E27">
      <w:pPr>
        <w:rPr>
          <w:rFonts w:ascii="Arial" w:hAnsi="Arial" w:cs="Arial"/>
          <w:sz w:val="20"/>
          <w:szCs w:val="20"/>
        </w:rPr>
      </w:pPr>
    </w:p>
    <w:p w:rsidR="00F35D22" w:rsidRDefault="00F35D22" w:rsidP="00F44E27">
      <w:pPr>
        <w:rPr>
          <w:rFonts w:ascii="Arial" w:hAnsi="Arial" w:cs="Arial"/>
          <w:sz w:val="20"/>
          <w:szCs w:val="20"/>
        </w:rPr>
      </w:pPr>
    </w:p>
    <w:p w:rsidR="00F35D22" w:rsidRDefault="00F35D22" w:rsidP="00F44E27">
      <w:pPr>
        <w:rPr>
          <w:rFonts w:ascii="Arial" w:hAnsi="Arial" w:cs="Arial"/>
          <w:sz w:val="20"/>
          <w:szCs w:val="20"/>
        </w:rPr>
      </w:pPr>
    </w:p>
    <w:sectPr w:rsidR="00F35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D9" w:rsidRDefault="00D92BD9" w:rsidP="00C1513B">
      <w:r>
        <w:separator/>
      </w:r>
    </w:p>
  </w:endnote>
  <w:endnote w:type="continuationSeparator" w:id="0">
    <w:p w:rsidR="00D92BD9" w:rsidRDefault="00D92BD9" w:rsidP="00C1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D9" w:rsidRDefault="00D92BD9" w:rsidP="00C1513B">
      <w:r>
        <w:separator/>
      </w:r>
    </w:p>
  </w:footnote>
  <w:footnote w:type="continuationSeparator" w:id="0">
    <w:p w:rsidR="00D92BD9" w:rsidRDefault="00D92BD9" w:rsidP="00C15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14B"/>
    <w:multiLevelType w:val="hybridMultilevel"/>
    <w:tmpl w:val="8B56C50A"/>
    <w:lvl w:ilvl="0" w:tplc="F58235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C97979"/>
    <w:multiLevelType w:val="hybridMultilevel"/>
    <w:tmpl w:val="DED089A0"/>
    <w:lvl w:ilvl="0" w:tplc="185AA198">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F18490D"/>
    <w:multiLevelType w:val="hybridMultilevel"/>
    <w:tmpl w:val="18225466"/>
    <w:lvl w:ilvl="0" w:tplc="F58235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463660"/>
    <w:multiLevelType w:val="hybridMultilevel"/>
    <w:tmpl w:val="8188BB8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nsid w:val="13F7230D"/>
    <w:multiLevelType w:val="hybridMultilevel"/>
    <w:tmpl w:val="DAE87A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nsid w:val="16310DA9"/>
    <w:multiLevelType w:val="hybridMultilevel"/>
    <w:tmpl w:val="600C001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8AE7303"/>
    <w:multiLevelType w:val="hybridMultilevel"/>
    <w:tmpl w:val="897606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52126CC"/>
    <w:multiLevelType w:val="hybridMultilevel"/>
    <w:tmpl w:val="46BAAB7A"/>
    <w:lvl w:ilvl="0" w:tplc="4860FA6C">
      <w:numFmt w:val="bullet"/>
      <w:lvlText w:val="-"/>
      <w:lvlJc w:val="left"/>
      <w:pPr>
        <w:ind w:left="1428" w:hanging="360"/>
      </w:pPr>
      <w:rPr>
        <w:rFonts w:ascii="Arial" w:eastAsia="Calibri"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26787BB8"/>
    <w:multiLevelType w:val="hybridMultilevel"/>
    <w:tmpl w:val="490CB27C"/>
    <w:lvl w:ilvl="0" w:tplc="68D04E9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7AB78BD"/>
    <w:multiLevelType w:val="hybridMultilevel"/>
    <w:tmpl w:val="651C7E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0">
    <w:nsid w:val="2E996832"/>
    <w:multiLevelType w:val="hybridMultilevel"/>
    <w:tmpl w:val="0C660044"/>
    <w:lvl w:ilvl="0" w:tplc="0413000F">
      <w:start w:val="1"/>
      <w:numFmt w:val="decimal"/>
      <w:lvlText w:val="%1."/>
      <w:lvlJc w:val="left"/>
      <w:pPr>
        <w:tabs>
          <w:tab w:val="num" w:pos="567"/>
        </w:tabs>
        <w:ind w:left="567" w:hanging="56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4E5700B"/>
    <w:multiLevelType w:val="hybridMultilevel"/>
    <w:tmpl w:val="651C7E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nsid w:val="3CFC5FC9"/>
    <w:multiLevelType w:val="hybridMultilevel"/>
    <w:tmpl w:val="18363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CC2918"/>
    <w:multiLevelType w:val="hybridMultilevel"/>
    <w:tmpl w:val="908E1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516147B"/>
    <w:multiLevelType w:val="hybridMultilevel"/>
    <w:tmpl w:val="EA5A255E"/>
    <w:lvl w:ilvl="0" w:tplc="68D04E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9455F3"/>
    <w:multiLevelType w:val="hybridMultilevel"/>
    <w:tmpl w:val="F5B83B0E"/>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91F4D68"/>
    <w:multiLevelType w:val="hybridMultilevel"/>
    <w:tmpl w:val="9AD6975C"/>
    <w:lvl w:ilvl="0" w:tplc="52C84C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6B508E4"/>
    <w:multiLevelType w:val="hybridMultilevel"/>
    <w:tmpl w:val="69289570"/>
    <w:lvl w:ilvl="0" w:tplc="B5309C8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9854FCA"/>
    <w:multiLevelType w:val="hybridMultilevel"/>
    <w:tmpl w:val="701C3D8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B030F5E"/>
    <w:multiLevelType w:val="hybridMultilevel"/>
    <w:tmpl w:val="87AEC8CE"/>
    <w:lvl w:ilvl="0" w:tplc="F58235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B9E50A3"/>
    <w:multiLevelType w:val="hybridMultilevel"/>
    <w:tmpl w:val="863C1E8C"/>
    <w:lvl w:ilvl="0" w:tplc="185AA198">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39311DD"/>
    <w:multiLevelType w:val="hybridMultilevel"/>
    <w:tmpl w:val="F976E4C2"/>
    <w:lvl w:ilvl="0" w:tplc="185AA198">
      <w:start w:val="1"/>
      <w:numFmt w:val="decimal"/>
      <w:lvlText w:val="%1."/>
      <w:lvlJc w:val="left"/>
      <w:pPr>
        <w:tabs>
          <w:tab w:val="num" w:pos="567"/>
        </w:tabs>
        <w:ind w:left="567" w:hanging="56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F1F1233"/>
    <w:multiLevelType w:val="hybridMultilevel"/>
    <w:tmpl w:val="A54AB53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8"/>
  </w:num>
  <w:num w:numId="2">
    <w:abstractNumId w:val="14"/>
  </w:num>
  <w:num w:numId="3">
    <w:abstractNumId w:val="7"/>
  </w:num>
  <w:num w:numId="4">
    <w:abstractNumId w:val="16"/>
  </w:num>
  <w:num w:numId="5">
    <w:abstractNumId w:val="12"/>
  </w:num>
  <w:num w:numId="6">
    <w:abstractNumId w:val="2"/>
  </w:num>
  <w:num w:numId="7">
    <w:abstractNumId w:val="13"/>
  </w:num>
  <w:num w:numId="8">
    <w:abstractNumId w:val="21"/>
  </w:num>
  <w:num w:numId="9">
    <w:abstractNumId w:val="1"/>
  </w:num>
  <w:num w:numId="10">
    <w:abstractNumId w:val="20"/>
  </w:num>
  <w:num w:numId="11">
    <w:abstractNumId w:val="17"/>
  </w:num>
  <w:num w:numId="12">
    <w:abstractNumId w:val="9"/>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6"/>
  </w:num>
  <w:num w:numId="20">
    <w:abstractNumId w:val="22"/>
  </w:num>
  <w:num w:numId="21">
    <w:abstractNumId w:val="3"/>
  </w:num>
  <w:num w:numId="22">
    <w:abstractNumId w:val="4"/>
  </w:num>
  <w:num w:numId="23">
    <w:abstractNumId w:val="0"/>
  </w:num>
  <w:num w:numId="24">
    <w:abstractNumId w:val="19"/>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3B"/>
    <w:rsid w:val="000A3AC0"/>
    <w:rsid w:val="000B5FFB"/>
    <w:rsid w:val="001C13B6"/>
    <w:rsid w:val="002D7A11"/>
    <w:rsid w:val="00332C2E"/>
    <w:rsid w:val="00344592"/>
    <w:rsid w:val="003F2DEB"/>
    <w:rsid w:val="003F3F78"/>
    <w:rsid w:val="004D5331"/>
    <w:rsid w:val="00532B41"/>
    <w:rsid w:val="005657C0"/>
    <w:rsid w:val="005A6A81"/>
    <w:rsid w:val="006509BA"/>
    <w:rsid w:val="006E50F0"/>
    <w:rsid w:val="00724E5E"/>
    <w:rsid w:val="00764A93"/>
    <w:rsid w:val="008023BF"/>
    <w:rsid w:val="00832EED"/>
    <w:rsid w:val="00943846"/>
    <w:rsid w:val="00A05952"/>
    <w:rsid w:val="00AD1B5A"/>
    <w:rsid w:val="00B65418"/>
    <w:rsid w:val="00BB4C73"/>
    <w:rsid w:val="00C1513B"/>
    <w:rsid w:val="00C71856"/>
    <w:rsid w:val="00D92BD9"/>
    <w:rsid w:val="00DD0A57"/>
    <w:rsid w:val="00F35D22"/>
    <w:rsid w:val="00F44E27"/>
    <w:rsid w:val="00F66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13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E50F0"/>
    <w:pPr>
      <w:keepNext/>
      <w:outlineLvl w:val="0"/>
    </w:pPr>
    <w:rPr>
      <w:rFonts w:ascii="Arial" w:hAnsi="Arial" w:cs="Arial"/>
      <w:b/>
      <w:bCs/>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513B"/>
    <w:pPr>
      <w:tabs>
        <w:tab w:val="center" w:pos="4536"/>
        <w:tab w:val="right" w:pos="9072"/>
      </w:tabs>
    </w:pPr>
  </w:style>
  <w:style w:type="character" w:customStyle="1" w:styleId="KoptekstChar">
    <w:name w:val="Koptekst Char"/>
    <w:basedOn w:val="Standaardalinea-lettertype"/>
    <w:link w:val="Koptekst"/>
    <w:uiPriority w:val="99"/>
    <w:rsid w:val="00C1513B"/>
  </w:style>
  <w:style w:type="paragraph" w:styleId="Voettekst">
    <w:name w:val="footer"/>
    <w:basedOn w:val="Standaard"/>
    <w:link w:val="VoettekstChar"/>
    <w:uiPriority w:val="99"/>
    <w:unhideWhenUsed/>
    <w:rsid w:val="00C1513B"/>
    <w:pPr>
      <w:tabs>
        <w:tab w:val="center" w:pos="4536"/>
        <w:tab w:val="right" w:pos="9072"/>
      </w:tabs>
    </w:pPr>
  </w:style>
  <w:style w:type="character" w:customStyle="1" w:styleId="VoettekstChar">
    <w:name w:val="Voettekst Char"/>
    <w:basedOn w:val="Standaardalinea-lettertype"/>
    <w:link w:val="Voettekst"/>
    <w:uiPriority w:val="99"/>
    <w:rsid w:val="00C1513B"/>
  </w:style>
  <w:style w:type="character" w:customStyle="1" w:styleId="Kop1Char">
    <w:name w:val="Kop 1 Char"/>
    <w:basedOn w:val="Standaardalinea-lettertype"/>
    <w:link w:val="Kop1"/>
    <w:rsid w:val="006E50F0"/>
    <w:rPr>
      <w:rFonts w:ascii="Arial" w:eastAsia="Times New Roman" w:hAnsi="Arial" w:cs="Arial"/>
      <w:b/>
      <w:bCs/>
      <w:sz w:val="20"/>
      <w:lang w:eastAsia="nl-NL"/>
    </w:rPr>
  </w:style>
  <w:style w:type="table" w:styleId="Tabelraster">
    <w:name w:val="Table Grid"/>
    <w:basedOn w:val="Standaardtabel"/>
    <w:uiPriority w:val="59"/>
    <w:rsid w:val="006E50F0"/>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E50F0"/>
    <w:pPr>
      <w:ind w:left="720"/>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13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E50F0"/>
    <w:pPr>
      <w:keepNext/>
      <w:outlineLvl w:val="0"/>
    </w:pPr>
    <w:rPr>
      <w:rFonts w:ascii="Arial" w:hAnsi="Arial" w:cs="Arial"/>
      <w:b/>
      <w:bCs/>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513B"/>
    <w:pPr>
      <w:tabs>
        <w:tab w:val="center" w:pos="4536"/>
        <w:tab w:val="right" w:pos="9072"/>
      </w:tabs>
    </w:pPr>
  </w:style>
  <w:style w:type="character" w:customStyle="1" w:styleId="KoptekstChar">
    <w:name w:val="Koptekst Char"/>
    <w:basedOn w:val="Standaardalinea-lettertype"/>
    <w:link w:val="Koptekst"/>
    <w:uiPriority w:val="99"/>
    <w:rsid w:val="00C1513B"/>
  </w:style>
  <w:style w:type="paragraph" w:styleId="Voettekst">
    <w:name w:val="footer"/>
    <w:basedOn w:val="Standaard"/>
    <w:link w:val="VoettekstChar"/>
    <w:uiPriority w:val="99"/>
    <w:unhideWhenUsed/>
    <w:rsid w:val="00C1513B"/>
    <w:pPr>
      <w:tabs>
        <w:tab w:val="center" w:pos="4536"/>
        <w:tab w:val="right" w:pos="9072"/>
      </w:tabs>
    </w:pPr>
  </w:style>
  <w:style w:type="character" w:customStyle="1" w:styleId="VoettekstChar">
    <w:name w:val="Voettekst Char"/>
    <w:basedOn w:val="Standaardalinea-lettertype"/>
    <w:link w:val="Voettekst"/>
    <w:uiPriority w:val="99"/>
    <w:rsid w:val="00C1513B"/>
  </w:style>
  <w:style w:type="character" w:customStyle="1" w:styleId="Kop1Char">
    <w:name w:val="Kop 1 Char"/>
    <w:basedOn w:val="Standaardalinea-lettertype"/>
    <w:link w:val="Kop1"/>
    <w:rsid w:val="006E50F0"/>
    <w:rPr>
      <w:rFonts w:ascii="Arial" w:eastAsia="Times New Roman" w:hAnsi="Arial" w:cs="Arial"/>
      <w:b/>
      <w:bCs/>
      <w:sz w:val="20"/>
      <w:lang w:eastAsia="nl-NL"/>
    </w:rPr>
  </w:style>
  <w:style w:type="table" w:styleId="Tabelraster">
    <w:name w:val="Table Grid"/>
    <w:basedOn w:val="Standaardtabel"/>
    <w:uiPriority w:val="59"/>
    <w:rsid w:val="006E50F0"/>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E50F0"/>
    <w:pPr>
      <w:ind w:left="720"/>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3521c567-ed7a-4960-82e5-9ff2ef2729cf</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Besluitenlijst synode</TermName>
          <TermId xmlns="http://schemas.microsoft.com/office/infopath/2007/PartnerControls">d596ba4c-5e27-4e69-86d2-147e7d5dcc14</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Synode</TermName>
          <TermId xmlns="http://schemas.microsoft.com/office/infopath/2007/PartnerControls">e0d0b68a-b990-410b-b48e-4a10890f25cb</TermId>
        </TermInfo>
      </Terms>
    </PKNDoelgroepTaxHTField0>
    <TaxCatchAll xmlns="d82952c5-d266-4212-bd03-7eddb5b0c232">
      <Value>1880</Value>
      <Value>141</Value>
      <Value>177</Value>
    </TaxCatchAll>
  </documentManagement>
</p:properties>
</file>

<file path=customXml/itemProps1.xml><?xml version="1.0" encoding="utf-8"?>
<ds:datastoreItem xmlns:ds="http://schemas.openxmlformats.org/officeDocument/2006/customXml" ds:itemID="{F7DD5B94-3EB4-474E-A041-EA2AFEC85875}"/>
</file>

<file path=customXml/itemProps2.xml><?xml version="1.0" encoding="utf-8"?>
<ds:datastoreItem xmlns:ds="http://schemas.openxmlformats.org/officeDocument/2006/customXml" ds:itemID="{BFDB6288-D79A-4A3F-848E-5C6B37ED2B88}"/>
</file>

<file path=customXml/itemProps3.xml><?xml version="1.0" encoding="utf-8"?>
<ds:datastoreItem xmlns:ds="http://schemas.openxmlformats.org/officeDocument/2006/customXml" ds:itemID="{D3A8B8E6-4D0D-4ED5-91F5-499AB7E99227}"/>
</file>

<file path=customXml/itemProps4.xml><?xml version="1.0" encoding="utf-8"?>
<ds:datastoreItem xmlns:ds="http://schemas.openxmlformats.org/officeDocument/2006/customXml" ds:itemID="{3AA0CF63-4B76-4C31-A41D-BFF692750C8B}"/>
</file>

<file path=docProps/app.xml><?xml version="1.0" encoding="utf-8"?>
<Properties xmlns="http://schemas.openxmlformats.org/officeDocument/2006/extended-properties" xmlns:vt="http://schemas.openxmlformats.org/officeDocument/2006/docPropsVTypes">
  <Template>F929449D</Template>
  <TotalTime>16</TotalTime>
  <Pages>9</Pages>
  <Words>4373</Words>
  <Characters>24053</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kleine synode juni 2012</dc:title>
  <dc:creator>Heuvel, G.J. van de</dc:creator>
  <cp:lastModifiedBy>Blom, J.M.</cp:lastModifiedBy>
  <cp:revision>3</cp:revision>
  <cp:lastPrinted>2012-07-16T08:59:00Z</cp:lastPrinted>
  <dcterms:created xsi:type="dcterms:W3CDTF">2012-07-03T07:42:00Z</dcterms:created>
  <dcterms:modified xsi:type="dcterms:W3CDTF">2012-07-16T08:59:00Z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177;#2012|3521c567-ed7a-4960-82e5-9ff2ef2729cf</vt:lpwstr>
  </property>
  <property fmtid="{D5CDD505-2E9C-101B-9397-08002B2CF9AE}" pid="4" name="PKNDoelgroep">
    <vt:lpwstr>141;#Synode|e0d0b68a-b990-410b-b48e-4a10890f25cb</vt:lpwstr>
  </property>
  <property fmtid="{D5CDD505-2E9C-101B-9397-08002B2CF9AE}" pid="5" name="PKNOnderwerp">
    <vt:lpwstr>1880;#Besluitenlijst synode|d596ba4c-5e27-4e69-86d2-147e7d5dcc14</vt:lpwstr>
  </property>
</Properties>
</file>